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05" w:rsidRPr="00436863" w:rsidRDefault="003D0805" w:rsidP="003D0805"/>
    <w:p w:rsidR="003D0805" w:rsidRPr="00436863" w:rsidRDefault="003D0805" w:rsidP="003D0805"/>
    <w:p w:rsidR="003D0805" w:rsidRPr="00436863" w:rsidRDefault="003D0805" w:rsidP="003D0805"/>
    <w:p w:rsidR="003D0805" w:rsidRPr="00436863" w:rsidRDefault="003D0805" w:rsidP="003D0805"/>
    <w:tbl>
      <w:tblPr>
        <w:tblStyle w:val="Grigliatabella1"/>
        <w:tblpPr w:leftFromText="141" w:rightFromText="141" w:horzAnchor="margin" w:tblpXSpec="center" w:tblpY="-914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16"/>
      </w:tblGrid>
      <w:tr w:rsidR="003D0805" w:rsidRPr="00786452" w:rsidTr="00A76F98">
        <w:tc>
          <w:tcPr>
            <w:tcW w:w="9816" w:type="dxa"/>
          </w:tcPr>
          <w:p w:rsidR="003D0805" w:rsidRDefault="003D0805" w:rsidP="00A76F98">
            <w:pPr>
              <w:rPr>
                <w:rFonts w:eastAsia="Calibri"/>
                <w:color w:val="000000"/>
              </w:rPr>
            </w:pPr>
          </w:p>
          <w:p w:rsidR="003D0805" w:rsidRDefault="003D0805" w:rsidP="00A76F98">
            <w:pPr>
              <w:tabs>
                <w:tab w:val="center" w:pos="4896"/>
                <w:tab w:val="right" w:pos="9792"/>
              </w:tabs>
              <w:overflowPunct w:val="0"/>
              <w:autoSpaceDE w:val="0"/>
              <w:autoSpaceDN w:val="0"/>
              <w:adjustRightInd w:val="0"/>
              <w:ind w:left="-360" w:right="-120"/>
              <w:jc w:val="center"/>
              <w:rPr>
                <w:rFonts w:ascii="Monotype Corsiva" w:hAnsi="Monotype Corsiva"/>
                <w:bCs/>
                <w:iCs/>
                <w:color w:val="0070C0"/>
                <w:sz w:val="44"/>
                <w:szCs w:val="44"/>
              </w:rPr>
            </w:pPr>
            <w:r w:rsidRPr="00786452">
              <w:rPr>
                <w:rFonts w:ascii="Monotype Corsiva" w:hAnsi="Monotype Corsiva"/>
                <w:bCs/>
                <w:iCs/>
                <w:noProof/>
                <w:color w:val="0070C0"/>
                <w:sz w:val="16"/>
                <w:szCs w:val="16"/>
              </w:rPr>
              <w:drawing>
                <wp:inline distT="0" distB="0" distL="0" distR="0">
                  <wp:extent cx="720840" cy="807522"/>
                  <wp:effectExtent l="19050" t="0" r="3060" b="0"/>
                  <wp:docPr id="1" name="Immagine 1" descr="http://www.quirinale.it/qrnw/statico/simboli/immagin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rinale.it/qrnw/statico/simboli/immagin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75" t="10400" r="4731" b="10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29" cy="826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805" w:rsidRPr="0083047D" w:rsidRDefault="003D0805" w:rsidP="00A76F98">
            <w:pPr>
              <w:tabs>
                <w:tab w:val="center" w:pos="4896"/>
                <w:tab w:val="right" w:pos="9792"/>
              </w:tabs>
              <w:overflowPunct w:val="0"/>
              <w:autoSpaceDE w:val="0"/>
              <w:autoSpaceDN w:val="0"/>
              <w:adjustRightInd w:val="0"/>
              <w:ind w:left="-360" w:right="-120"/>
              <w:jc w:val="center"/>
              <w:rPr>
                <w:rFonts w:ascii="Monotype Corsiva" w:hAnsi="Monotype Corsiva"/>
                <w:bCs/>
                <w:iCs/>
                <w:color w:val="0070C0"/>
                <w:sz w:val="52"/>
                <w:szCs w:val="52"/>
              </w:rPr>
            </w:pPr>
            <w:r w:rsidRPr="0083047D">
              <w:rPr>
                <w:rFonts w:ascii="Monotype Corsiva" w:hAnsi="Monotype Corsiva"/>
                <w:bCs/>
                <w:iCs/>
                <w:color w:val="0070C0"/>
                <w:sz w:val="52"/>
                <w:szCs w:val="52"/>
              </w:rPr>
              <w:t>Istituto Tecnico Economico Statale “</w:t>
            </w:r>
            <w:r w:rsidRPr="0083047D">
              <w:rPr>
                <w:rFonts w:ascii="Monotype Corsiva" w:hAnsi="Monotype Corsiva"/>
                <w:b/>
                <w:bCs/>
                <w:iCs/>
                <w:color w:val="0070C0"/>
                <w:sz w:val="52"/>
                <w:szCs w:val="52"/>
              </w:rPr>
              <w:t>Alfonso Gallo</w:t>
            </w:r>
            <w:r w:rsidRPr="0083047D">
              <w:rPr>
                <w:rFonts w:ascii="Monotype Corsiva" w:hAnsi="Monotype Corsiva"/>
                <w:bCs/>
                <w:iCs/>
                <w:color w:val="0070C0"/>
                <w:sz w:val="52"/>
                <w:szCs w:val="52"/>
              </w:rPr>
              <w:t>”</w:t>
            </w:r>
          </w:p>
          <w:p w:rsidR="003D0805" w:rsidRPr="00786452" w:rsidRDefault="003D0805" w:rsidP="00A76F98">
            <w:pPr>
              <w:jc w:val="center"/>
              <w:rPr>
                <w:b/>
                <w:bCs/>
                <w:color w:val="0070C0"/>
              </w:rPr>
            </w:pPr>
            <w:r w:rsidRPr="00786452">
              <w:rPr>
                <w:b/>
                <w:bCs/>
                <w:color w:val="0070C0"/>
              </w:rPr>
              <w:t xml:space="preserve">Indirizzi:      </w:t>
            </w:r>
            <w:r w:rsidRPr="0078645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■</w:t>
            </w:r>
            <w:r w:rsidRPr="00786452">
              <w:rPr>
                <w:b/>
                <w:bCs/>
                <w:color w:val="0070C0"/>
              </w:rPr>
              <w:t xml:space="preserve"> Amministrazione, Finanza e Marketing           </w:t>
            </w:r>
            <w:r w:rsidRPr="00786452">
              <w:rPr>
                <w:rFonts w:ascii="Arial" w:hAnsi="Arial" w:cs="Arial"/>
                <w:b/>
                <w:bCs/>
                <w:color w:val="FFFF00"/>
                <w:sz w:val="32"/>
                <w:szCs w:val="32"/>
              </w:rPr>
              <w:t>■</w:t>
            </w:r>
            <w:r w:rsidRPr="00786452">
              <w:rPr>
                <w:b/>
                <w:bCs/>
                <w:color w:val="0070C0"/>
              </w:rPr>
              <w:t xml:space="preserve"> Turismo</w:t>
            </w:r>
          </w:p>
          <w:p w:rsidR="003D0805" w:rsidRPr="00786452" w:rsidRDefault="003D0805" w:rsidP="00A76F98">
            <w:pPr>
              <w:jc w:val="center"/>
              <w:rPr>
                <w:i/>
                <w:color w:val="0070C0"/>
              </w:rPr>
            </w:pPr>
            <w:r w:rsidRPr="00786452">
              <w:rPr>
                <w:b/>
                <w:bCs/>
                <w:color w:val="0070C0"/>
              </w:rPr>
              <w:t xml:space="preserve">C. F.: 81000710616 - Cod. </w:t>
            </w:r>
            <w:proofErr w:type="spellStart"/>
            <w:r w:rsidRPr="00786452">
              <w:rPr>
                <w:b/>
                <w:bCs/>
                <w:color w:val="0070C0"/>
              </w:rPr>
              <w:t>Mecc</w:t>
            </w:r>
            <w:proofErr w:type="spellEnd"/>
            <w:r w:rsidRPr="00786452">
              <w:rPr>
                <w:b/>
                <w:bCs/>
                <w:color w:val="0070C0"/>
              </w:rPr>
              <w:t>.: CETD010003 -  Codice Univoco: UFWLRQ</w:t>
            </w:r>
            <w:r w:rsidRPr="00786452">
              <w:rPr>
                <w:rFonts w:ascii="Tahoma" w:hAnsi="Tahoma"/>
                <w:color w:val="0070C0"/>
                <w:sz w:val="16"/>
              </w:rPr>
              <w:t xml:space="preserve"> </w:t>
            </w:r>
          </w:p>
        </w:tc>
      </w:tr>
    </w:tbl>
    <w:p w:rsidR="003D0805" w:rsidRPr="00436863" w:rsidRDefault="003D0805" w:rsidP="003D0805">
      <w:pPr>
        <w:jc w:val="center"/>
        <w:rPr>
          <w:rFonts w:eastAsia="Calibri"/>
          <w:b/>
          <w:color w:val="000000"/>
        </w:rPr>
      </w:pPr>
      <w:r w:rsidRPr="00436863">
        <w:rPr>
          <w:rFonts w:eastAsia="Calibri"/>
          <w:b/>
          <w:color w:val="000000"/>
        </w:rPr>
        <w:t xml:space="preserve">PROGRAMMAZIONE DIPARTIMENTALE </w:t>
      </w:r>
    </w:p>
    <w:p w:rsidR="003D0805" w:rsidRPr="00436863" w:rsidRDefault="003D0805" w:rsidP="003D0805">
      <w:pPr>
        <w:jc w:val="center"/>
        <w:rPr>
          <w:rFonts w:eastAsia="Calibri"/>
          <w:b/>
          <w:color w:val="000000"/>
        </w:rPr>
      </w:pPr>
      <w:r w:rsidRPr="00436863">
        <w:rPr>
          <w:rFonts w:eastAsia="Calibri"/>
          <w:b/>
          <w:color w:val="000000"/>
        </w:rPr>
        <w:t>AREA LOGICO-MATEMATICA</w:t>
      </w:r>
    </w:p>
    <w:p w:rsidR="003D0805" w:rsidRPr="00436863" w:rsidRDefault="003D0805" w:rsidP="003D0805">
      <w:pPr>
        <w:jc w:val="center"/>
        <w:rPr>
          <w:rFonts w:eastAsia="Calibri"/>
          <w:b/>
          <w:color w:val="000000"/>
        </w:rPr>
      </w:pPr>
      <w:r w:rsidRPr="00436863">
        <w:rPr>
          <w:rFonts w:eastAsia="Calibri"/>
          <w:b/>
          <w:color w:val="000000"/>
        </w:rPr>
        <w:t>A.S. 2016/2017</w:t>
      </w:r>
    </w:p>
    <w:p w:rsidR="003D0805" w:rsidRPr="00436863" w:rsidRDefault="003D0805" w:rsidP="003D0805">
      <w:pP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MATEMATICA</w:t>
      </w:r>
    </w:p>
    <w:p w:rsidR="003D0805" w:rsidRPr="00436863" w:rsidRDefault="003D0805" w:rsidP="003D0805">
      <w:pPr>
        <w:rPr>
          <w:rFonts w:eastAsia="Calibri"/>
          <w:b/>
          <w:color w:val="000000"/>
        </w:rPr>
      </w:pPr>
    </w:p>
    <w:p w:rsidR="003D0805" w:rsidRPr="00574EB2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  <w:u w:val="single"/>
        </w:rPr>
      </w:pPr>
      <w:r w:rsidRPr="00574EB2">
        <w:rPr>
          <w:rFonts w:eastAsia="Calibri"/>
          <w:bCs/>
          <w:color w:val="000000"/>
          <w:u w:val="single"/>
        </w:rPr>
        <w:t xml:space="preserve">PRIMO BIENNIO </w:t>
      </w:r>
    </w:p>
    <w:p w:rsidR="003D0805" w:rsidRPr="00436863" w:rsidRDefault="003D0805" w:rsidP="003D0805">
      <w:pPr>
        <w:autoSpaceDE w:val="0"/>
        <w:autoSpaceDN w:val="0"/>
        <w:adjustRightInd w:val="0"/>
        <w:rPr>
          <w:rFonts w:eastAsia="Calibr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4358"/>
      </w:tblGrid>
      <w:tr w:rsidR="003D0805" w:rsidRPr="00436863" w:rsidTr="00A76F98"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805" w:rsidRPr="00436863" w:rsidRDefault="003D0805" w:rsidP="00A76F98">
            <w:pPr>
              <w:jc w:val="center"/>
              <w:rPr>
                <w:rFonts w:eastAsia="Calibri"/>
                <w:bCs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 xml:space="preserve">COMPETENZE CHIAVE </w:t>
            </w:r>
            <w:proofErr w:type="spellStart"/>
            <w:r w:rsidRPr="00436863">
              <w:rPr>
                <w:rFonts w:eastAsia="Calibri"/>
                <w:b/>
                <w:color w:val="000000"/>
              </w:rPr>
              <w:t>DI</w:t>
            </w:r>
            <w:proofErr w:type="spellEnd"/>
            <w:r w:rsidRPr="00436863">
              <w:rPr>
                <w:rFonts w:eastAsia="Calibri"/>
                <w:b/>
                <w:color w:val="000000"/>
              </w:rPr>
              <w:t xml:space="preserve"> CITTADINANZA TRASVERSALMENTE A QUATTRO ASSI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805" w:rsidRPr="00436863" w:rsidRDefault="003D0805" w:rsidP="00A76F98">
            <w:pPr>
              <w:jc w:val="center"/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OBIETTIVI TRASVERSALI</w:t>
            </w:r>
          </w:p>
        </w:tc>
      </w:tr>
      <w:tr w:rsidR="003D0805" w:rsidRPr="00436863" w:rsidTr="00A76F98">
        <w:tc>
          <w:tcPr>
            <w:tcW w:w="5388" w:type="dxa"/>
            <w:tcBorders>
              <w:top w:val="single" w:sz="4" w:space="0" w:color="auto"/>
              <w:right w:val="single" w:sz="4" w:space="0" w:color="auto"/>
            </w:tcBorders>
          </w:tcPr>
          <w:p w:rsidR="003D0805" w:rsidRDefault="003D0805" w:rsidP="00A76F98">
            <w:pPr>
              <w:rPr>
                <w:rFonts w:eastAsia="Calibri"/>
                <w:b/>
                <w:color w:val="000000"/>
              </w:rPr>
            </w:pPr>
          </w:p>
          <w:p w:rsidR="003D0805" w:rsidRDefault="003D0805" w:rsidP="00A76F98">
            <w:pPr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Imparare ad imparare :</w:t>
            </w:r>
          </w:p>
          <w:p w:rsidR="003D0805" w:rsidRPr="00436863" w:rsidRDefault="003D0805" w:rsidP="003D08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Programma il lavoro</w:t>
            </w:r>
          </w:p>
          <w:p w:rsidR="003D0805" w:rsidRPr="00436863" w:rsidRDefault="003D0805" w:rsidP="003D08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Utilizza in modo autonomo il libro di testo</w:t>
            </w:r>
          </w:p>
          <w:p w:rsidR="003D0805" w:rsidRPr="00436863" w:rsidRDefault="003D0805" w:rsidP="003D08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Prende appunti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</w:tcPr>
          <w:p w:rsidR="003D0805" w:rsidRDefault="003D0805" w:rsidP="00A76F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Adottare strategie di studio efficaci.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Migliorare il proprio metodo di studio.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Selezionare materiale ed</w:t>
            </w:r>
            <w:r w:rsidRPr="00436863">
              <w:rPr>
                <w:rFonts w:eastAsia="Calibri"/>
                <w:color w:val="000000"/>
              </w:rPr>
              <w:t xml:space="preserve"> organizzarlo in modo consapevole.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Realizzare schede e mappe  concettuali.</w:t>
            </w:r>
          </w:p>
          <w:p w:rsidR="003D0805" w:rsidRPr="00436863" w:rsidRDefault="003D0805" w:rsidP="00A76F98">
            <w:pPr>
              <w:rPr>
                <w:rFonts w:eastAsia="Calibri"/>
                <w:b/>
                <w:color w:val="000000"/>
              </w:rPr>
            </w:pPr>
          </w:p>
        </w:tc>
      </w:tr>
      <w:tr w:rsidR="003D0805" w:rsidRPr="00436863" w:rsidTr="00A76F98">
        <w:tc>
          <w:tcPr>
            <w:tcW w:w="538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color w:val="000000"/>
              </w:rPr>
            </w:pP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Progettare</w:t>
            </w:r>
          </w:p>
          <w:p w:rsidR="003D0805" w:rsidRPr="00436863" w:rsidRDefault="003D0805" w:rsidP="003D08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Programma i tempi e le</w:t>
            </w:r>
            <w:r w:rsidRPr="00436863">
              <w:rPr>
                <w:rFonts w:eastAsia="Calibri"/>
                <w:color w:val="000000"/>
              </w:rPr>
              <w:t xml:space="preserve"> modalità di studio</w:t>
            </w:r>
          </w:p>
          <w:p w:rsidR="003D0805" w:rsidRPr="00436863" w:rsidRDefault="003D0805" w:rsidP="003D08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 Realizza  semplici progetti relativi alle discipline di studio</w:t>
            </w:r>
          </w:p>
        </w:tc>
        <w:tc>
          <w:tcPr>
            <w:tcW w:w="435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Utilizzare le competenze disciplinari per individuare e risolvere problemi.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Armonizzare</w:t>
            </w:r>
            <w:r w:rsidRPr="00436863">
              <w:rPr>
                <w:rFonts w:eastAsia="Calibri"/>
                <w:color w:val="000000"/>
              </w:rPr>
              <w:t xml:space="preserve"> i tempi dello studio con le attività extrascolastiche.</w:t>
            </w:r>
          </w:p>
        </w:tc>
      </w:tr>
      <w:tr w:rsidR="003D0805" w:rsidRPr="00436863" w:rsidTr="00A76F98">
        <w:tc>
          <w:tcPr>
            <w:tcW w:w="5388" w:type="dxa"/>
          </w:tcPr>
          <w:p w:rsidR="003D0805" w:rsidRDefault="003D0805" w:rsidP="00A76F98">
            <w:pPr>
              <w:rPr>
                <w:rFonts w:eastAsia="Calibri"/>
                <w:b/>
                <w:color w:val="000000"/>
              </w:rPr>
            </w:pPr>
          </w:p>
          <w:p w:rsidR="003D0805" w:rsidRPr="00436863" w:rsidRDefault="003D0805" w:rsidP="00A76F98">
            <w:pPr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Comunicare</w:t>
            </w:r>
          </w:p>
          <w:p w:rsidR="003D0805" w:rsidRPr="00436863" w:rsidRDefault="003D0805" w:rsidP="003D08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Comprende</w:t>
            </w:r>
            <w:r w:rsidRPr="00436863">
              <w:rPr>
                <w:rFonts w:eastAsia="Calibri"/>
                <w:color w:val="000000"/>
              </w:rPr>
              <w:t xml:space="preserve"> messaggi scritti e orali</w:t>
            </w:r>
          </w:p>
          <w:p w:rsidR="003D0805" w:rsidRPr="00436863" w:rsidRDefault="003D0805" w:rsidP="003D08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Individua in un testo le informazioni principali rispetto a quelle secondarie</w:t>
            </w:r>
          </w:p>
          <w:p w:rsidR="003D0805" w:rsidRPr="00436863" w:rsidRDefault="003D0805" w:rsidP="003D080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Espone con proprietà di linguaggio e ordine logico</w:t>
            </w:r>
          </w:p>
        </w:tc>
        <w:tc>
          <w:tcPr>
            <w:tcW w:w="4358" w:type="dxa"/>
          </w:tcPr>
          <w:p w:rsidR="003D0805" w:rsidRDefault="003D0805" w:rsidP="00A76F98">
            <w:pPr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Usare una varietà di registri linguistici. 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Migliorare le capacità comunicative.</w:t>
            </w:r>
          </w:p>
          <w:p w:rsidR="003D0805" w:rsidRPr="00436863" w:rsidRDefault="003D0805" w:rsidP="00A76F98">
            <w:pPr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Operare collegamenti interdisciplinari.</w:t>
            </w:r>
          </w:p>
        </w:tc>
      </w:tr>
      <w:tr w:rsidR="003D0805" w:rsidRPr="00436863" w:rsidTr="00A76F98">
        <w:tc>
          <w:tcPr>
            <w:tcW w:w="5388" w:type="dxa"/>
          </w:tcPr>
          <w:p w:rsidR="003D0805" w:rsidRDefault="003D0805" w:rsidP="00A76F98">
            <w:pPr>
              <w:rPr>
                <w:rFonts w:eastAsia="Calibri"/>
                <w:b/>
                <w:color w:val="000000"/>
              </w:rPr>
            </w:pPr>
          </w:p>
          <w:p w:rsidR="003D0805" w:rsidRPr="00436863" w:rsidRDefault="003D0805" w:rsidP="00A76F98">
            <w:pPr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Collaborare e partecipare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Sa lavorare </w:t>
            </w:r>
            <w:r w:rsidRPr="00436863">
              <w:rPr>
                <w:rFonts w:eastAsia="Calibri"/>
                <w:color w:val="000000"/>
              </w:rPr>
              <w:t>in gruppo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E’ attivo nel processo di apprendimento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Interagisce positivamente con docenti e gruppo dei pari</w:t>
            </w:r>
          </w:p>
        </w:tc>
        <w:tc>
          <w:tcPr>
            <w:tcW w:w="435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Lavorare in team.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Rispettare i diversi ruoli 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Collaborare con gli altri.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 produrre  materiale utile per il gruppo in ogni ambito di lavoro.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 rispettare le consegne nell’esecuzione di compiti individuali e collettivi.</w:t>
            </w:r>
          </w:p>
        </w:tc>
      </w:tr>
      <w:tr w:rsidR="003D0805" w:rsidRPr="00436863" w:rsidTr="00A76F98">
        <w:tc>
          <w:tcPr>
            <w:tcW w:w="5388" w:type="dxa"/>
          </w:tcPr>
          <w:p w:rsidR="003D0805" w:rsidRDefault="003D0805" w:rsidP="00A76F98">
            <w:pPr>
              <w:pStyle w:val="Nessunaspaziatura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3D0805" w:rsidRPr="00436863" w:rsidRDefault="003D0805" w:rsidP="00A76F98">
            <w:pPr>
              <w:pStyle w:val="Nessunaspaziatura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4368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Risolvere problemi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Costruisce  e verifica ipotesi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Individua fonti e risorse adeguate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lastRenderedPageBreak/>
              <w:t>Raccoglie e valuta dati</w:t>
            </w:r>
          </w:p>
        </w:tc>
        <w:tc>
          <w:tcPr>
            <w:tcW w:w="435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Sviluppare capacità di analisi, </w:t>
            </w:r>
            <w:r>
              <w:rPr>
                <w:rFonts w:eastAsia="Calibri"/>
                <w:color w:val="000000"/>
              </w:rPr>
              <w:t>di sintesi  e  di</w:t>
            </w:r>
            <w:r w:rsidRPr="00436863">
              <w:rPr>
                <w:rFonts w:eastAsia="Calibri"/>
                <w:color w:val="000000"/>
              </w:rPr>
              <w:t xml:space="preserve"> valutazione.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Saper  individuare situazioni </w:t>
            </w:r>
            <w:r w:rsidRPr="00436863">
              <w:rPr>
                <w:rFonts w:eastAsia="Calibri"/>
                <w:color w:val="000000"/>
              </w:rPr>
              <w:lastRenderedPageBreak/>
              <w:t>problematiche.</w:t>
            </w:r>
          </w:p>
          <w:p w:rsidR="003D0805" w:rsidRPr="00436863" w:rsidRDefault="003D0805" w:rsidP="00A76F98">
            <w:pPr>
              <w:rPr>
                <w:rFonts w:eastAsia="Calibri"/>
                <w:color w:val="000000"/>
              </w:rPr>
            </w:pPr>
          </w:p>
        </w:tc>
      </w:tr>
      <w:tr w:rsidR="003D0805" w:rsidRPr="00436863" w:rsidTr="00A76F98">
        <w:tc>
          <w:tcPr>
            <w:tcW w:w="5388" w:type="dxa"/>
          </w:tcPr>
          <w:p w:rsidR="003D0805" w:rsidRDefault="003D0805" w:rsidP="00A76F98">
            <w:pPr>
              <w:rPr>
                <w:rFonts w:eastAsia="Calibri"/>
                <w:b/>
                <w:color w:val="000000"/>
              </w:rPr>
            </w:pPr>
          </w:p>
          <w:p w:rsidR="003D0805" w:rsidRPr="00436863" w:rsidRDefault="003D0805" w:rsidP="00A76F98">
            <w:pPr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Agire in modo autonomo e consapevole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Rispetta  le scadenze stabilite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Assume impegni  e responsabilità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E’ disponibile al confronto, e rivede le proprie idee</w:t>
            </w:r>
          </w:p>
        </w:tc>
        <w:tc>
          <w:tcPr>
            <w:tcW w:w="4358" w:type="dxa"/>
          </w:tcPr>
          <w:p w:rsidR="003D0805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Rispettare le regole. </w:t>
            </w:r>
          </w:p>
          <w:p w:rsidR="003D0805" w:rsidRPr="00436863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Rispettare il patrimonio scolastico. </w:t>
            </w:r>
          </w:p>
          <w:p w:rsidR="003D0805" w:rsidRPr="00436863" w:rsidRDefault="003D0805" w:rsidP="00A76F98">
            <w:pPr>
              <w:numPr>
                <w:ilvl w:val="12"/>
                <w:numId w:val="0"/>
              </w:numPr>
              <w:tabs>
                <w:tab w:val="left" w:pos="644"/>
              </w:tabs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Curare le strumentazioni in affido.</w:t>
            </w:r>
          </w:p>
          <w:p w:rsidR="003D0805" w:rsidRPr="00436863" w:rsidRDefault="003D0805" w:rsidP="00A76F98">
            <w:pPr>
              <w:rPr>
                <w:rFonts w:eastAsia="Calibri"/>
                <w:b/>
                <w:color w:val="000000"/>
              </w:rPr>
            </w:pPr>
          </w:p>
        </w:tc>
      </w:tr>
      <w:tr w:rsidR="003D0805" w:rsidRPr="00436863" w:rsidTr="00A76F98">
        <w:tc>
          <w:tcPr>
            <w:tcW w:w="5388" w:type="dxa"/>
          </w:tcPr>
          <w:p w:rsidR="003D0805" w:rsidRDefault="003D0805" w:rsidP="00A76F98">
            <w:pPr>
              <w:rPr>
                <w:rFonts w:eastAsia="Calibri"/>
                <w:b/>
                <w:color w:val="000000"/>
              </w:rPr>
            </w:pPr>
          </w:p>
          <w:p w:rsidR="003D0805" w:rsidRPr="00436863" w:rsidRDefault="003D0805" w:rsidP="00A76F98">
            <w:pPr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 xml:space="preserve">Individuare </w:t>
            </w:r>
            <w:r>
              <w:rPr>
                <w:rFonts w:eastAsia="Calibri"/>
                <w:b/>
                <w:color w:val="000000"/>
              </w:rPr>
              <w:t xml:space="preserve">collegamenti e </w:t>
            </w:r>
            <w:r w:rsidRPr="00436863">
              <w:rPr>
                <w:rFonts w:eastAsia="Calibri"/>
                <w:b/>
                <w:color w:val="000000"/>
              </w:rPr>
              <w:t>relazioni</w:t>
            </w:r>
          </w:p>
          <w:p w:rsidR="003D0805" w:rsidRDefault="003D0805" w:rsidP="00A76F98">
            <w:pPr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Schematizza  e gerarchizza le informazioni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Distingue tra causa ed effetto</w:t>
            </w:r>
          </w:p>
        </w:tc>
        <w:tc>
          <w:tcPr>
            <w:tcW w:w="4358" w:type="dxa"/>
          </w:tcPr>
          <w:p w:rsidR="003D0805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</w:p>
          <w:p w:rsidR="003D0805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Organizzare in maniera</w:t>
            </w:r>
            <w:r w:rsidRPr="00436863">
              <w:rPr>
                <w:rFonts w:eastAsia="Calibri"/>
                <w:color w:val="000000"/>
              </w:rPr>
              <w:t xml:space="preserve"> logica i concetti .</w:t>
            </w:r>
          </w:p>
          <w:p w:rsidR="003D0805" w:rsidRPr="00436863" w:rsidRDefault="003D0805" w:rsidP="00A76F98">
            <w:pPr>
              <w:tabs>
                <w:tab w:val="left" w:pos="360"/>
              </w:tabs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Operare collegamenti all’interno della stessa disciplina e fra discipline affini.</w:t>
            </w:r>
          </w:p>
        </w:tc>
      </w:tr>
      <w:tr w:rsidR="003D0805" w:rsidRPr="00436863" w:rsidTr="00A76F98">
        <w:tc>
          <w:tcPr>
            <w:tcW w:w="5388" w:type="dxa"/>
          </w:tcPr>
          <w:p w:rsidR="003D0805" w:rsidRDefault="003D0805" w:rsidP="00A76F98">
            <w:pPr>
              <w:rPr>
                <w:rFonts w:eastAsia="Calibri"/>
                <w:b/>
                <w:color w:val="000000"/>
              </w:rPr>
            </w:pPr>
          </w:p>
          <w:p w:rsidR="003D0805" w:rsidRPr="00436863" w:rsidRDefault="003D0805" w:rsidP="00A76F98">
            <w:pPr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Acquisire</w:t>
            </w:r>
            <w:r>
              <w:rPr>
                <w:rFonts w:eastAsia="Calibri"/>
                <w:b/>
                <w:color w:val="000000"/>
              </w:rPr>
              <w:t xml:space="preserve"> e </w:t>
            </w:r>
            <w:r w:rsidRPr="00436863">
              <w:rPr>
                <w:rFonts w:eastAsia="Calibri"/>
                <w:b/>
                <w:color w:val="000000"/>
              </w:rPr>
              <w:t>interpretare l’informazione</w:t>
            </w:r>
          </w:p>
          <w:p w:rsidR="003D0805" w:rsidRDefault="003D0805" w:rsidP="00A76F98">
            <w:pPr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Distingue un esempio da un’affermazione di carattere generale</w:t>
            </w:r>
          </w:p>
          <w:p w:rsidR="003D0805" w:rsidRPr="00436863" w:rsidRDefault="003D0805" w:rsidP="003D08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Riceve informazioni provenienti dai mezzi di comunicazione di massa e riesce ad assumere un atteggiamento critico</w:t>
            </w:r>
          </w:p>
        </w:tc>
        <w:tc>
          <w:tcPr>
            <w:tcW w:w="4358" w:type="dxa"/>
          </w:tcPr>
          <w:p w:rsidR="003D0805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</w:p>
          <w:p w:rsidR="003D0805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Applica il metodo deduttivo e induttivo. </w:t>
            </w:r>
          </w:p>
          <w:p w:rsidR="003D0805" w:rsidRPr="00436863" w:rsidRDefault="003D0805" w:rsidP="00A76F98">
            <w:pPr>
              <w:tabs>
                <w:tab w:val="left" w:pos="360"/>
              </w:tabs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Usa in modo  consapevole   le informazioni provenienti dai mezzi di comunicazione di massa .</w:t>
            </w:r>
          </w:p>
          <w:p w:rsidR="003D0805" w:rsidRPr="00436863" w:rsidRDefault="003D0805" w:rsidP="00A76F98">
            <w:pPr>
              <w:rPr>
                <w:rFonts w:eastAsia="Calibri"/>
                <w:b/>
                <w:color w:val="000000"/>
              </w:rPr>
            </w:pPr>
          </w:p>
        </w:tc>
      </w:tr>
    </w:tbl>
    <w:p w:rsidR="003D0805" w:rsidRPr="00436863" w:rsidRDefault="003D0805" w:rsidP="003D0805">
      <w:pPr>
        <w:autoSpaceDE w:val="0"/>
        <w:autoSpaceDN w:val="0"/>
        <w:adjustRightInd w:val="0"/>
        <w:jc w:val="center"/>
        <w:rPr>
          <w:b/>
          <w:i/>
          <w:iCs/>
          <w:smallCaps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  <w:i/>
          <w:iCs/>
          <w:smallCaps/>
        </w:rPr>
      </w:pPr>
    </w:p>
    <w:p w:rsidR="003D0805" w:rsidRDefault="003D0805" w:rsidP="003D0805">
      <w:pPr>
        <w:autoSpaceDE w:val="0"/>
        <w:autoSpaceDN w:val="0"/>
        <w:adjustRightInd w:val="0"/>
        <w:rPr>
          <w:b/>
          <w:color w:val="000000" w:themeColor="text1"/>
        </w:rPr>
      </w:pPr>
      <w:r w:rsidRPr="00436863">
        <w:rPr>
          <w:b/>
          <w:color w:val="000000" w:themeColor="text1"/>
        </w:rPr>
        <w:t>COMPETENZE</w:t>
      </w:r>
      <w:r>
        <w:rPr>
          <w:b/>
          <w:color w:val="000000" w:themeColor="text1"/>
        </w:rPr>
        <w:t xml:space="preserve"> DISCIPLINARI</w:t>
      </w:r>
    </w:p>
    <w:p w:rsidR="003D0805" w:rsidRPr="00436863" w:rsidRDefault="003D0805" w:rsidP="003D0805">
      <w:pPr>
        <w:autoSpaceDE w:val="0"/>
        <w:autoSpaceDN w:val="0"/>
        <w:adjustRightInd w:val="0"/>
        <w:rPr>
          <w:b/>
          <w:i/>
          <w:iCs/>
          <w:smallCaps/>
        </w:rPr>
      </w:pPr>
    </w:p>
    <w:tbl>
      <w:tblPr>
        <w:tblStyle w:val="Grigliatabella"/>
        <w:tblW w:w="9781" w:type="dxa"/>
        <w:tblInd w:w="108" w:type="dxa"/>
        <w:tblLook w:val="04A0"/>
      </w:tblPr>
      <w:tblGrid>
        <w:gridCol w:w="4781"/>
        <w:gridCol w:w="5000"/>
      </w:tblGrid>
      <w:tr w:rsidR="003D0805" w:rsidRPr="00436863" w:rsidTr="00A76F98">
        <w:tc>
          <w:tcPr>
            <w:tcW w:w="9781" w:type="dxa"/>
            <w:gridSpan w:val="2"/>
          </w:tcPr>
          <w:p w:rsidR="003D0805" w:rsidRDefault="003D0805" w:rsidP="00A76F98">
            <w:pPr>
              <w:pStyle w:val="Paragrafoelenco"/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1"/>
              </w:numPr>
            </w:pPr>
            <w:r w:rsidRPr="00436863">
              <w:t xml:space="preserve">Utilizzare le tecniche e le procedure del calcolo aritmetico ed algebrico rappresentandole anche sotto forma grafica. 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1"/>
              </w:numPr>
            </w:pPr>
            <w:r w:rsidRPr="00436863">
              <w:t>Confrontare ed analizzare figure geometriche, individuando invarianti e relazioni.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1"/>
              </w:numPr>
            </w:pPr>
            <w:r w:rsidRPr="00436863">
              <w:t xml:space="preserve">Individuare le strategie appropriate per la soluzione di problemi. 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1"/>
              </w:numPr>
              <w:rPr>
                <w:rFonts w:eastAsia="Calibri"/>
                <w:color w:val="548DD4"/>
              </w:rPr>
            </w:pPr>
            <w:r w:rsidRPr="00436863">
              <w:t xml:space="preserve">Analizzare dati e interpretarli, sviluppando deduzioni e ragionamenti sugli stessi anche con l’ausilio di rappresentazioni grafiche, usando consapevolmente gli strumenti di calcolo e le potenzialità offerte da applicazioni specifiche di tipo informatico. </w:t>
            </w:r>
          </w:p>
        </w:tc>
      </w:tr>
      <w:tr w:rsidR="003D0805" w:rsidRPr="00574EB2" w:rsidTr="00A76F98">
        <w:tc>
          <w:tcPr>
            <w:tcW w:w="4781" w:type="dxa"/>
          </w:tcPr>
          <w:p w:rsidR="003D0805" w:rsidRPr="00574EB2" w:rsidRDefault="003D0805" w:rsidP="00A76F9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74EB2">
              <w:rPr>
                <w:b/>
                <w:color w:val="000000" w:themeColor="text1"/>
              </w:rPr>
              <w:t>CONOSCENZE</w:t>
            </w:r>
          </w:p>
        </w:tc>
        <w:tc>
          <w:tcPr>
            <w:tcW w:w="5000" w:type="dxa"/>
          </w:tcPr>
          <w:p w:rsidR="003D0805" w:rsidRPr="00574EB2" w:rsidRDefault="003D0805" w:rsidP="00A76F9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74EB2">
              <w:rPr>
                <w:b/>
                <w:color w:val="000000" w:themeColor="text1"/>
              </w:rPr>
              <w:t>ABILITA’</w:t>
            </w:r>
          </w:p>
        </w:tc>
      </w:tr>
      <w:tr w:rsidR="003D0805" w:rsidRPr="00436863" w:rsidTr="00A76F98">
        <w:tc>
          <w:tcPr>
            <w:tcW w:w="4781" w:type="dxa"/>
          </w:tcPr>
          <w:p w:rsidR="003D0805" w:rsidRPr="00436863" w:rsidRDefault="003D0805" w:rsidP="00A76F98">
            <w:pPr>
              <w:rPr>
                <w:b/>
              </w:rPr>
            </w:pPr>
            <w:r w:rsidRPr="00436863">
              <w:rPr>
                <w:b/>
              </w:rPr>
              <w:t>NUMERI</w:t>
            </w:r>
          </w:p>
          <w:p w:rsidR="003D0805" w:rsidRPr="00436863" w:rsidRDefault="003D0805" w:rsidP="00A76F98">
            <w:pPr>
              <w:ind w:left="743"/>
            </w:pPr>
            <w:r w:rsidRPr="00436863">
              <w:t xml:space="preserve"> Numeri: naturali, interi, razionali, sotto forma frazionaria e decimale,irrazionali e reali. </w:t>
            </w:r>
          </w:p>
          <w:p w:rsidR="003D0805" w:rsidRPr="00436863" w:rsidRDefault="003D0805" w:rsidP="00A76F98">
            <w:pPr>
              <w:ind w:left="743"/>
            </w:pPr>
            <w:r w:rsidRPr="00436863">
              <w:t xml:space="preserve">Ordinamento e loro rappresentazione su una retta. </w:t>
            </w:r>
          </w:p>
          <w:p w:rsidR="003D0805" w:rsidRPr="00436863" w:rsidRDefault="003D0805" w:rsidP="00A76F98">
            <w:pPr>
              <w:ind w:left="743"/>
            </w:pPr>
            <w:r w:rsidRPr="00436863">
              <w:t>Le operazioni con i numeri interi e razionali e le loro proprietà.</w:t>
            </w:r>
          </w:p>
          <w:p w:rsidR="003D0805" w:rsidRPr="00436863" w:rsidRDefault="003D0805" w:rsidP="00A76F98">
            <w:pPr>
              <w:ind w:left="743"/>
            </w:pPr>
            <w:r w:rsidRPr="00436863">
              <w:t>Potenze e radici. Rapporti e percentuali. Approssimazioni.</w:t>
            </w:r>
          </w:p>
          <w:p w:rsidR="003D0805" w:rsidRPr="00436863" w:rsidRDefault="003D0805" w:rsidP="00A76F98">
            <w:pPr>
              <w:ind w:left="743"/>
            </w:pPr>
            <w:r w:rsidRPr="00436863">
              <w:t>Monomi  e  Polinomi. Operazioni con i polinomi.</w:t>
            </w: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Pr="00436863" w:rsidRDefault="003D0805" w:rsidP="00A76F98">
            <w:pPr>
              <w:rPr>
                <w:b/>
              </w:rPr>
            </w:pPr>
            <w:r w:rsidRPr="00436863">
              <w:rPr>
                <w:b/>
              </w:rPr>
              <w:t>SPAZIO E FIGURE</w:t>
            </w:r>
          </w:p>
          <w:p w:rsidR="003D0805" w:rsidRPr="00436863" w:rsidRDefault="003D0805" w:rsidP="00A76F98">
            <w:pPr>
              <w:ind w:left="743"/>
            </w:pPr>
            <w:r w:rsidRPr="00436863">
              <w:lastRenderedPageBreak/>
              <w:t>Gli enti fondamentali della geometria.</w:t>
            </w:r>
            <w:r>
              <w:t xml:space="preserve">  </w:t>
            </w:r>
            <w:r w:rsidRPr="00436863">
              <w:t>Il significato dei termini:</w:t>
            </w:r>
          </w:p>
          <w:p w:rsidR="003D0805" w:rsidRPr="00436863" w:rsidRDefault="003D0805" w:rsidP="00A76F98">
            <w:pPr>
              <w:ind w:left="743"/>
            </w:pPr>
            <w:r w:rsidRPr="00436863">
              <w:t xml:space="preserve">postulato, assioma, definizione, teorema, dimostrazione. </w:t>
            </w:r>
          </w:p>
          <w:p w:rsidR="003D0805" w:rsidRPr="00436863" w:rsidRDefault="003D0805" w:rsidP="00A76F98">
            <w:pPr>
              <w:ind w:left="743"/>
            </w:pPr>
            <w:r w:rsidRPr="00436863">
              <w:t xml:space="preserve">Nozioni fondamentali di geometria del piano e dello spazio. </w:t>
            </w:r>
          </w:p>
          <w:p w:rsidR="003D0805" w:rsidRPr="00436863" w:rsidRDefault="003D0805" w:rsidP="00A76F98">
            <w:pPr>
              <w:ind w:left="743"/>
            </w:pPr>
            <w:r w:rsidRPr="00436863">
              <w:t>Il piano euclideo: relazioni tra rette, congruenza di figure, poligoni e</w:t>
            </w:r>
          </w:p>
          <w:p w:rsidR="003D0805" w:rsidRPr="00436863" w:rsidRDefault="003D0805" w:rsidP="00A76F98">
            <w:pPr>
              <w:ind w:left="743"/>
            </w:pPr>
            <w:r w:rsidRPr="00436863">
              <w:t>loro proprietà. Circonferenza e cerchio. Perimetro e area dei poligoni. Teoremi di Euclide e di Pitagora.Teorema di Talete e sue conseguenze.</w:t>
            </w:r>
          </w:p>
          <w:p w:rsidR="003D0805" w:rsidRDefault="003D0805" w:rsidP="00A76F98">
            <w:pPr>
              <w:rPr>
                <w:b/>
              </w:rPr>
            </w:pPr>
          </w:p>
          <w:p w:rsidR="003D0805" w:rsidRPr="00436863" w:rsidRDefault="003D0805" w:rsidP="00A76F98">
            <w:pPr>
              <w:rPr>
                <w:b/>
              </w:rPr>
            </w:pPr>
            <w:r w:rsidRPr="00436863">
              <w:rPr>
                <w:b/>
              </w:rPr>
              <w:t>RELAZIONI E FUNZIONI</w:t>
            </w:r>
          </w:p>
          <w:p w:rsidR="003D0805" w:rsidRPr="00436863" w:rsidRDefault="003D0805" w:rsidP="00A76F98">
            <w:pPr>
              <w:ind w:left="743"/>
            </w:pPr>
            <w:r w:rsidRPr="00436863">
              <w:t>Il metodo delle coordinate: il piano cartesiano. Rappresentazione</w:t>
            </w:r>
          </w:p>
          <w:p w:rsidR="003D0805" w:rsidRPr="00436863" w:rsidRDefault="003D0805" w:rsidP="00A76F98">
            <w:pPr>
              <w:ind w:left="743"/>
            </w:pPr>
            <w:r w:rsidRPr="00436863">
              <w:t>grafica delle funzioni lineari e quadratiche.</w:t>
            </w:r>
          </w:p>
          <w:p w:rsidR="003D0805" w:rsidRPr="00436863" w:rsidRDefault="003D0805" w:rsidP="00A76F98">
            <w:pPr>
              <w:ind w:left="743"/>
            </w:pPr>
            <w:r w:rsidRPr="00436863">
              <w:t>Equazioni e disequazioni di primo e secondo grado. Sistemi di equazioni e di disequazioni.</w:t>
            </w: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Pr="00436863" w:rsidRDefault="003D0805" w:rsidP="00A76F98">
            <w:pPr>
              <w:rPr>
                <w:b/>
              </w:rPr>
            </w:pPr>
            <w:r w:rsidRPr="00436863">
              <w:rPr>
                <w:b/>
              </w:rPr>
              <w:t>DATI E PREVISIONI</w:t>
            </w:r>
          </w:p>
          <w:p w:rsidR="003D0805" w:rsidRPr="00436863" w:rsidRDefault="003D0805" w:rsidP="00A76F98">
            <w:pPr>
              <w:ind w:left="743"/>
            </w:pPr>
            <w:r w:rsidRPr="00436863">
              <w:t>Dati, loro organizzazione e rappresentazione. Distribuzioni delle</w:t>
            </w:r>
          </w:p>
          <w:p w:rsidR="003D0805" w:rsidRPr="00436863" w:rsidRDefault="003D0805" w:rsidP="00A76F98">
            <w:pPr>
              <w:ind w:left="743"/>
            </w:pPr>
            <w:r w:rsidRPr="00436863">
              <w:t>frequenze a seconda del tipo di carattere e principali</w:t>
            </w:r>
          </w:p>
          <w:p w:rsidR="003D0805" w:rsidRPr="00436863" w:rsidRDefault="003D0805" w:rsidP="00A76F98">
            <w:pPr>
              <w:ind w:left="743"/>
            </w:pPr>
            <w:r w:rsidRPr="00436863">
              <w:t>rappresentazioni grafiche. Valori medi e misure di variabilità.</w:t>
            </w:r>
          </w:p>
          <w:p w:rsidR="003D0805" w:rsidRPr="00436863" w:rsidRDefault="003D0805" w:rsidP="00A76F98">
            <w:pPr>
              <w:ind w:left="743"/>
            </w:pPr>
            <w:r w:rsidRPr="00436863">
              <w:t>Significato della probabilità e sue valutazioni. Semplici spazi</w:t>
            </w:r>
          </w:p>
          <w:p w:rsidR="003D0805" w:rsidRPr="00436863" w:rsidRDefault="003D0805" w:rsidP="00A76F98">
            <w:pPr>
              <w:ind w:left="743"/>
            </w:pPr>
            <w:r w:rsidRPr="00436863">
              <w:t>(discreti) di probabilità: eventi disgiunti, probabilità composta, eventi</w:t>
            </w:r>
          </w:p>
          <w:p w:rsidR="003D0805" w:rsidRPr="00436863" w:rsidRDefault="003D0805" w:rsidP="00A76F98">
            <w:pPr>
              <w:ind w:left="743"/>
              <w:rPr>
                <w:rFonts w:eastAsia="Calibri"/>
                <w:color w:val="548DD4"/>
              </w:rPr>
            </w:pPr>
            <w:r w:rsidRPr="00436863">
              <w:t>indipendenti. Probabilità e frequenza.</w:t>
            </w:r>
          </w:p>
        </w:tc>
        <w:tc>
          <w:tcPr>
            <w:tcW w:w="5000" w:type="dxa"/>
          </w:tcPr>
          <w:p w:rsidR="003D0805" w:rsidRPr="00436863" w:rsidRDefault="003D0805" w:rsidP="00A76F98">
            <w:pPr>
              <w:rPr>
                <w:b/>
              </w:rPr>
            </w:pPr>
            <w:r w:rsidRPr="00436863">
              <w:rPr>
                <w:b/>
              </w:rPr>
              <w:lastRenderedPageBreak/>
              <w:t>NUMERI</w:t>
            </w:r>
          </w:p>
          <w:p w:rsidR="003D0805" w:rsidRPr="00436863" w:rsidRDefault="003D0805" w:rsidP="00A76F98">
            <w:pPr>
              <w:ind w:left="743"/>
            </w:pPr>
            <w:r w:rsidRPr="00436863">
              <w:t xml:space="preserve">Utilizzare le procedure del calcolo aritmetico per calcolare espressioni aritmetiche e risolvere </w:t>
            </w:r>
            <w:proofErr w:type="spellStart"/>
            <w:r w:rsidRPr="00436863">
              <w:t>problemi.Operare</w:t>
            </w:r>
            <w:proofErr w:type="spellEnd"/>
            <w:r w:rsidRPr="00436863">
              <w:t xml:space="preserve"> con i numeri interi e razionali e valutare l'ordine di grandezza dei risultati. Calcolare semplici espressioni con potenze e radicali. Utilizzare correttamente il concetto di approssimazione.</w:t>
            </w:r>
          </w:p>
          <w:p w:rsidR="003D0805" w:rsidRPr="00436863" w:rsidRDefault="003D0805" w:rsidP="00A76F98">
            <w:pPr>
              <w:ind w:left="743"/>
            </w:pPr>
            <w:r w:rsidRPr="00436863">
              <w:t>Padroneggiare l'uso della lettera come mero simbolo e come variabile. Eseguire le operazioni con i polinomi. Fattorizzare un polinomio.</w:t>
            </w:r>
          </w:p>
          <w:p w:rsidR="003D0805" w:rsidRDefault="003D0805" w:rsidP="00A76F98">
            <w:pPr>
              <w:rPr>
                <w:b/>
              </w:rPr>
            </w:pPr>
          </w:p>
          <w:p w:rsidR="003D0805" w:rsidRPr="00436863" w:rsidRDefault="003D0805" w:rsidP="00A76F98">
            <w:pPr>
              <w:rPr>
                <w:b/>
              </w:rPr>
            </w:pPr>
            <w:r w:rsidRPr="00436863">
              <w:rPr>
                <w:b/>
              </w:rPr>
              <w:t>SPAZIO E FIGURE</w:t>
            </w:r>
          </w:p>
          <w:p w:rsidR="003D0805" w:rsidRPr="00436863" w:rsidRDefault="003D0805" w:rsidP="00A76F98">
            <w:pPr>
              <w:ind w:left="743"/>
            </w:pPr>
            <w:r w:rsidRPr="00436863">
              <w:lastRenderedPageBreak/>
              <w:t>Conoscere e usare misure di grandezze geometriche: perimetro, area e</w:t>
            </w:r>
          </w:p>
          <w:p w:rsidR="003D0805" w:rsidRPr="00436863" w:rsidRDefault="003D0805" w:rsidP="00A76F98">
            <w:pPr>
              <w:ind w:left="743"/>
            </w:pPr>
            <w:r w:rsidRPr="00436863">
              <w:t>volume delle principali figure geometriche del piano e dello spazio.</w:t>
            </w:r>
          </w:p>
          <w:p w:rsidR="003D0805" w:rsidRPr="00436863" w:rsidRDefault="003D0805" w:rsidP="00A76F98">
            <w:pPr>
              <w:ind w:left="743"/>
            </w:pPr>
            <w:r w:rsidRPr="00436863">
              <w:t xml:space="preserve">Porre, analizzare e risolvere problemi del piano e dello spazio utilizzando le proprietà delle figure geometriche. </w:t>
            </w: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Default="003D0805" w:rsidP="00A76F98">
            <w:pPr>
              <w:rPr>
                <w:b/>
              </w:rPr>
            </w:pPr>
          </w:p>
          <w:p w:rsidR="003D0805" w:rsidRPr="00436863" w:rsidRDefault="003D0805" w:rsidP="00A76F98">
            <w:pPr>
              <w:rPr>
                <w:b/>
              </w:rPr>
            </w:pPr>
            <w:r w:rsidRPr="00436863">
              <w:rPr>
                <w:b/>
              </w:rPr>
              <w:t>RELAZIONI E FUNZIONI</w:t>
            </w:r>
          </w:p>
          <w:p w:rsidR="003D0805" w:rsidRPr="00436863" w:rsidRDefault="003D0805" w:rsidP="00A76F98">
            <w:pPr>
              <w:ind w:left="743"/>
            </w:pPr>
            <w:r w:rsidRPr="00436863">
              <w:t>Risolvere equazioni e disequazioni di primo e secondo grado. Risolvere</w:t>
            </w:r>
          </w:p>
          <w:p w:rsidR="003D0805" w:rsidRPr="00436863" w:rsidRDefault="003D0805" w:rsidP="00A76F98">
            <w:pPr>
              <w:ind w:left="743"/>
            </w:pPr>
            <w:r w:rsidRPr="00436863">
              <w:t>sistemi di equazioni e disequazioni.</w:t>
            </w:r>
          </w:p>
          <w:p w:rsidR="003D0805" w:rsidRPr="00436863" w:rsidRDefault="003D0805" w:rsidP="00A76F98">
            <w:pPr>
              <w:ind w:left="743"/>
            </w:pPr>
            <w:r w:rsidRPr="00436863">
              <w:t>Rappresentare sul piano cartesiano le principali funzioni incontrate.</w:t>
            </w:r>
          </w:p>
          <w:p w:rsidR="003D0805" w:rsidRPr="00436863" w:rsidRDefault="003D0805" w:rsidP="00A76F98">
            <w:pPr>
              <w:ind w:left="743"/>
            </w:pPr>
            <w:r w:rsidRPr="00436863">
              <w:t>Risolvere problemi che implicano l'uso di funzioni, di equazioni e di</w:t>
            </w:r>
          </w:p>
          <w:p w:rsidR="003D0805" w:rsidRPr="00436863" w:rsidRDefault="003D0805" w:rsidP="00A76F98">
            <w:pPr>
              <w:ind w:left="743"/>
            </w:pPr>
            <w:r w:rsidRPr="00436863">
              <w:t>sistemi di equazioni anche per via grafica, collegati con altre discipline e a situazioni di vita ordinaria.</w:t>
            </w:r>
          </w:p>
          <w:p w:rsidR="003D0805" w:rsidRDefault="003D0805" w:rsidP="00A76F98">
            <w:pPr>
              <w:rPr>
                <w:b/>
              </w:rPr>
            </w:pPr>
          </w:p>
          <w:p w:rsidR="003D0805" w:rsidRPr="00436863" w:rsidRDefault="003D0805" w:rsidP="00A76F98">
            <w:pPr>
              <w:rPr>
                <w:b/>
              </w:rPr>
            </w:pPr>
            <w:r w:rsidRPr="00436863">
              <w:rPr>
                <w:b/>
              </w:rPr>
              <w:t>DATI E PREVISIONI</w:t>
            </w:r>
          </w:p>
          <w:p w:rsidR="003D0805" w:rsidRPr="00436863" w:rsidRDefault="003D0805" w:rsidP="00A76F98">
            <w:pPr>
              <w:ind w:left="743"/>
            </w:pPr>
            <w:r w:rsidRPr="00436863">
              <w:t>Raccogliere, organizzare e rappresentare un insieme di dati. Calcolare i valori medi e alcune misure di variabilità di una distribuzione.</w:t>
            </w:r>
          </w:p>
          <w:p w:rsidR="003D0805" w:rsidRPr="00436863" w:rsidRDefault="003D0805" w:rsidP="00A76F98">
            <w:pPr>
              <w:ind w:left="743"/>
              <w:rPr>
                <w:rFonts w:eastAsia="Calibri"/>
                <w:color w:val="548DD4"/>
              </w:rPr>
            </w:pPr>
            <w:r w:rsidRPr="00436863">
              <w:t>Calcolare la probabilità di eventi elementari.</w:t>
            </w:r>
          </w:p>
        </w:tc>
      </w:tr>
    </w:tbl>
    <w:p w:rsidR="003D0805" w:rsidRPr="00436863" w:rsidRDefault="003D0805" w:rsidP="003D0805">
      <w:pPr>
        <w:autoSpaceDE w:val="0"/>
        <w:autoSpaceDN w:val="0"/>
        <w:adjustRightInd w:val="0"/>
        <w:jc w:val="center"/>
        <w:rPr>
          <w:b/>
          <w:i/>
          <w:iCs/>
          <w:smallCaps/>
        </w:rPr>
      </w:pPr>
    </w:p>
    <w:p w:rsidR="003D0805" w:rsidRPr="00436863" w:rsidRDefault="003D0805" w:rsidP="003D0805">
      <w:pPr>
        <w:autoSpaceDE w:val="0"/>
        <w:autoSpaceDN w:val="0"/>
        <w:adjustRightInd w:val="0"/>
        <w:jc w:val="center"/>
        <w:rPr>
          <w:b/>
          <w:i/>
          <w:iCs/>
          <w:smallCaps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rPr>
          <w:b/>
        </w:rPr>
      </w:pPr>
      <w:r w:rsidRPr="00436863">
        <w:rPr>
          <w:b/>
        </w:rPr>
        <w:t>CLASSE PRIMA</w:t>
      </w:r>
    </w:p>
    <w:p w:rsidR="003D0805" w:rsidRPr="00436863" w:rsidRDefault="003D0805" w:rsidP="003D0805">
      <w:pPr>
        <w:autoSpaceDE w:val="0"/>
        <w:autoSpaceDN w:val="0"/>
        <w:adjustRightInd w:val="0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rPr>
                <w:b/>
                <w:i/>
                <w:iCs/>
                <w:smallCaps/>
                <w:color w:val="000000" w:themeColor="text1"/>
              </w:rPr>
            </w:pPr>
            <w:r>
              <w:rPr>
                <w:b/>
                <w:i/>
                <w:iCs/>
                <w:smallCaps/>
                <w:color w:val="000000" w:themeColor="text1"/>
              </w:rPr>
              <w:t>CONTENUTI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 xml:space="preserve"> DEL PRIMO </w:t>
            </w:r>
            <w:r>
              <w:rPr>
                <w:b/>
                <w:i/>
                <w:iCs/>
                <w:smallCaps/>
                <w:color w:val="000000" w:themeColor="text1"/>
              </w:rPr>
              <w:t>T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>RIMESTRE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spacing w:line="240" w:lineRule="atLeast"/>
              <w:ind w:left="720"/>
              <w:jc w:val="both"/>
            </w:pPr>
          </w:p>
          <w:p w:rsidR="003D0805" w:rsidRPr="00436863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 xml:space="preserve">Numeri naturali  </w:t>
            </w:r>
          </w:p>
          <w:p w:rsidR="003D0805" w:rsidRPr="00436863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 xml:space="preserve">Numeri relativi </w:t>
            </w:r>
          </w:p>
          <w:p w:rsidR="003D0805" w:rsidRPr="00436863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 xml:space="preserve">Numeri razionali </w:t>
            </w:r>
          </w:p>
          <w:p w:rsidR="003D0805" w:rsidRPr="00436863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>Gli enti fondamentali della geometria euclidea</w:t>
            </w:r>
          </w:p>
          <w:p w:rsidR="003D0805" w:rsidRPr="00B859D9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color w:val="000000"/>
              </w:rPr>
            </w:pPr>
            <w:r w:rsidRPr="00436863">
              <w:t xml:space="preserve">Segmenti e angoli </w:t>
            </w:r>
          </w:p>
          <w:p w:rsidR="003D0805" w:rsidRPr="00704E60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b/>
                <w:bCs/>
                <w:color w:val="000000"/>
              </w:rPr>
            </w:pPr>
            <w:r w:rsidRPr="00436863">
              <w:t>Triangoli</w:t>
            </w:r>
            <w:r>
              <w:t xml:space="preserve"> 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rPr>
                <w:b/>
                <w:i/>
                <w:iCs/>
                <w:smallCaps/>
                <w:color w:val="000000" w:themeColor="text1"/>
              </w:rPr>
            </w:pPr>
            <w:r>
              <w:rPr>
                <w:b/>
                <w:i/>
                <w:iCs/>
                <w:smallCaps/>
                <w:color w:val="000000" w:themeColor="text1"/>
              </w:rPr>
              <w:t>CONTENUTI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 xml:space="preserve"> DEL </w:t>
            </w:r>
            <w:r>
              <w:rPr>
                <w:b/>
                <w:i/>
                <w:iCs/>
                <w:smallCaps/>
                <w:color w:val="000000" w:themeColor="text1"/>
              </w:rPr>
              <w:t>SECONDO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 xml:space="preserve"> </w:t>
            </w:r>
            <w:r>
              <w:rPr>
                <w:b/>
                <w:i/>
                <w:iCs/>
                <w:smallCaps/>
                <w:color w:val="000000" w:themeColor="text1"/>
              </w:rPr>
              <w:t>T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>RIMESTRE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</w:p>
          <w:p w:rsidR="003D0805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 xml:space="preserve">Monomi e Polinomi </w:t>
            </w:r>
          </w:p>
          <w:p w:rsidR="003D0805" w:rsidRPr="00436863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 xml:space="preserve">Potenza di polinomi </w:t>
            </w:r>
          </w:p>
          <w:p w:rsidR="003D0805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 xml:space="preserve">Scomposizione dei polinomi in fattori </w:t>
            </w:r>
          </w:p>
          <w:p w:rsidR="003D0805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>
              <w:t>Teorema di Pitagora</w:t>
            </w:r>
          </w:p>
          <w:p w:rsidR="003D0805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>
              <w:t>Q</w:t>
            </w:r>
            <w:r w:rsidRPr="00436863">
              <w:t xml:space="preserve">uadrilateri </w:t>
            </w:r>
          </w:p>
          <w:p w:rsidR="003D0805" w:rsidRPr="00704E60" w:rsidRDefault="003D0805" w:rsidP="00A76F98">
            <w:pPr>
              <w:autoSpaceDE w:val="0"/>
              <w:autoSpaceDN w:val="0"/>
              <w:spacing w:line="240" w:lineRule="atLeast"/>
              <w:ind w:left="720"/>
              <w:jc w:val="both"/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rPr>
                <w:b/>
                <w:i/>
                <w:iCs/>
                <w:smallCaps/>
                <w:color w:val="000000" w:themeColor="text1"/>
              </w:rPr>
            </w:pPr>
            <w:r>
              <w:rPr>
                <w:b/>
                <w:i/>
                <w:iCs/>
                <w:smallCaps/>
                <w:color w:val="000000" w:themeColor="text1"/>
              </w:rPr>
              <w:t>CONTENUTI DEL TERZO T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>RIMESTRE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spacing w:line="240" w:lineRule="atLeast"/>
              <w:ind w:left="720"/>
              <w:jc w:val="both"/>
            </w:pPr>
          </w:p>
          <w:p w:rsidR="003D0805" w:rsidRPr="00436863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 xml:space="preserve">Frazioni Algebriche </w:t>
            </w:r>
          </w:p>
          <w:p w:rsidR="003D0805" w:rsidRPr="00436863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>Equazioni e disequazioni di primo grado</w:t>
            </w:r>
          </w:p>
          <w:p w:rsidR="003D0805" w:rsidRPr="00436863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 xml:space="preserve">Area e perimetro dei poligoni </w:t>
            </w:r>
          </w:p>
          <w:p w:rsidR="003D0805" w:rsidRPr="00436863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</w:pPr>
            <w:r w:rsidRPr="00436863">
              <w:t xml:space="preserve">Rette parallele e rette perpendicolari </w:t>
            </w:r>
          </w:p>
          <w:p w:rsidR="003D0805" w:rsidRPr="00704E60" w:rsidRDefault="003D0805" w:rsidP="003D0805">
            <w:pPr>
              <w:numPr>
                <w:ilvl w:val="0"/>
                <w:numId w:val="22"/>
              </w:numPr>
              <w:autoSpaceDE w:val="0"/>
              <w:autoSpaceDN w:val="0"/>
              <w:spacing w:line="240" w:lineRule="atLeast"/>
              <w:jc w:val="both"/>
              <w:rPr>
                <w:rFonts w:eastAsia="Calibri"/>
                <w:b/>
                <w:bCs/>
                <w:color w:val="000000"/>
              </w:rPr>
            </w:pPr>
            <w:r>
              <w:t>Teoremi di Euclide</w:t>
            </w:r>
          </w:p>
          <w:p w:rsidR="003D0805" w:rsidRPr="00436863" w:rsidRDefault="003D0805" w:rsidP="00A76F98">
            <w:pPr>
              <w:autoSpaceDE w:val="0"/>
              <w:autoSpaceDN w:val="0"/>
              <w:spacing w:line="240" w:lineRule="atLeast"/>
              <w:ind w:left="720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</w:tbl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jc w:val="center"/>
        <w:rPr>
          <w:b/>
        </w:rPr>
      </w:pPr>
    </w:p>
    <w:p w:rsidR="003D0805" w:rsidRDefault="003D0805" w:rsidP="003D0805">
      <w:pPr>
        <w:autoSpaceDE w:val="0"/>
        <w:autoSpaceDN w:val="0"/>
        <w:adjustRightInd w:val="0"/>
        <w:rPr>
          <w:b/>
        </w:rPr>
      </w:pPr>
      <w:r w:rsidRPr="00436863">
        <w:rPr>
          <w:b/>
        </w:rPr>
        <w:t>CLASSE SECONDA</w:t>
      </w:r>
    </w:p>
    <w:p w:rsidR="003D0805" w:rsidRPr="00191AC7" w:rsidRDefault="003D0805" w:rsidP="003D0805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rPr>
                <w:b/>
                <w:i/>
                <w:iCs/>
                <w:smallCaps/>
                <w:color w:val="000000" w:themeColor="text1"/>
              </w:rPr>
            </w:pPr>
            <w:r>
              <w:rPr>
                <w:b/>
                <w:i/>
                <w:iCs/>
                <w:smallCaps/>
                <w:color w:val="000000" w:themeColor="text1"/>
              </w:rPr>
              <w:t>CONTENUTI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 xml:space="preserve"> DEL PRIMO </w:t>
            </w:r>
            <w:r>
              <w:rPr>
                <w:b/>
                <w:i/>
                <w:iCs/>
                <w:smallCaps/>
                <w:color w:val="000000" w:themeColor="text1"/>
              </w:rPr>
              <w:t>T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>RIMESTRE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spacing w:line="240" w:lineRule="atLeast"/>
              <w:ind w:left="720"/>
              <w:jc w:val="both"/>
            </w:pPr>
          </w:p>
          <w:p w:rsidR="003D0805" w:rsidRDefault="003D0805" w:rsidP="003D0805">
            <w:pPr>
              <w:numPr>
                <w:ilvl w:val="0"/>
                <w:numId w:val="30"/>
              </w:numPr>
              <w:autoSpaceDE w:val="0"/>
              <w:autoSpaceDN w:val="0"/>
            </w:pPr>
            <w:r>
              <w:t xml:space="preserve">Cenni sui radicali. </w:t>
            </w:r>
          </w:p>
          <w:p w:rsidR="003D0805" w:rsidRDefault="003D0805" w:rsidP="003D0805">
            <w:pPr>
              <w:numPr>
                <w:ilvl w:val="0"/>
                <w:numId w:val="30"/>
              </w:numPr>
              <w:autoSpaceDE w:val="0"/>
              <w:autoSpaceDN w:val="0"/>
            </w:pPr>
            <w:r>
              <w:t>Equazioni  di secondo grado.</w:t>
            </w:r>
          </w:p>
          <w:p w:rsidR="003D0805" w:rsidRPr="008C34F1" w:rsidRDefault="003D0805" w:rsidP="003D0805">
            <w:pPr>
              <w:numPr>
                <w:ilvl w:val="0"/>
                <w:numId w:val="30"/>
              </w:numPr>
              <w:autoSpaceDE w:val="0"/>
              <w:autoSpaceDN w:val="0"/>
            </w:pPr>
            <w:r w:rsidRPr="008C34F1">
              <w:t xml:space="preserve">Sistemi di equazioni di primo grado. </w:t>
            </w:r>
          </w:p>
          <w:p w:rsidR="003D0805" w:rsidRPr="00436863" w:rsidRDefault="003D0805" w:rsidP="00A76F98">
            <w:pPr>
              <w:autoSpaceDE w:val="0"/>
              <w:autoSpaceDN w:val="0"/>
              <w:spacing w:line="240" w:lineRule="atLeast"/>
              <w:ind w:left="720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rPr>
                <w:b/>
                <w:i/>
                <w:iCs/>
                <w:smallCaps/>
                <w:color w:val="000000" w:themeColor="text1"/>
              </w:rPr>
            </w:pPr>
            <w:r>
              <w:rPr>
                <w:b/>
                <w:i/>
                <w:iCs/>
                <w:smallCaps/>
                <w:color w:val="000000" w:themeColor="text1"/>
              </w:rPr>
              <w:t>CONTENUTI DEL SECONDO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 xml:space="preserve"> </w:t>
            </w:r>
            <w:r>
              <w:rPr>
                <w:b/>
                <w:i/>
                <w:iCs/>
                <w:smallCaps/>
                <w:color w:val="000000" w:themeColor="text1"/>
              </w:rPr>
              <w:t>T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>RIMESTRE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ind w:left="720"/>
            </w:pPr>
          </w:p>
          <w:p w:rsidR="003D0805" w:rsidRDefault="003D0805" w:rsidP="003D0805">
            <w:pPr>
              <w:numPr>
                <w:ilvl w:val="0"/>
                <w:numId w:val="30"/>
              </w:numPr>
              <w:autoSpaceDE w:val="0"/>
              <w:autoSpaceDN w:val="0"/>
            </w:pPr>
            <w:r>
              <w:t>Disequazioni di secondo grado</w:t>
            </w:r>
          </w:p>
          <w:p w:rsidR="003D0805" w:rsidRDefault="003D0805" w:rsidP="003D0805">
            <w:pPr>
              <w:numPr>
                <w:ilvl w:val="0"/>
                <w:numId w:val="30"/>
              </w:numPr>
              <w:autoSpaceDE w:val="0"/>
              <w:autoSpaceDN w:val="0"/>
            </w:pPr>
            <w:r w:rsidRPr="008C34F1">
              <w:t>Il piano cartesiano e la retta</w:t>
            </w:r>
          </w:p>
          <w:p w:rsidR="003D0805" w:rsidRDefault="003D0805" w:rsidP="003D0805">
            <w:pPr>
              <w:numPr>
                <w:ilvl w:val="0"/>
                <w:numId w:val="30"/>
              </w:numPr>
              <w:autoSpaceDE w:val="0"/>
              <w:autoSpaceDN w:val="0"/>
            </w:pPr>
            <w:r>
              <w:t>La parabola</w:t>
            </w:r>
          </w:p>
          <w:p w:rsidR="003D0805" w:rsidRDefault="003D0805" w:rsidP="003D0805">
            <w:pPr>
              <w:numPr>
                <w:ilvl w:val="0"/>
                <w:numId w:val="30"/>
              </w:numPr>
              <w:autoSpaceDE w:val="0"/>
              <w:autoSpaceDN w:val="0"/>
            </w:pPr>
            <w:r>
              <w:t>Circonferenza e cerchio</w:t>
            </w:r>
          </w:p>
          <w:p w:rsidR="003D0805" w:rsidRPr="0093312A" w:rsidRDefault="003D0805" w:rsidP="00A76F98">
            <w:pPr>
              <w:autoSpaceDE w:val="0"/>
              <w:autoSpaceDN w:val="0"/>
              <w:adjustRightInd w:val="0"/>
              <w:ind w:left="720"/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rPr>
                <w:b/>
                <w:i/>
                <w:iCs/>
                <w:smallCaps/>
                <w:color w:val="000000" w:themeColor="text1"/>
              </w:rPr>
            </w:pPr>
            <w:r>
              <w:rPr>
                <w:b/>
                <w:i/>
                <w:iCs/>
                <w:smallCaps/>
                <w:color w:val="000000" w:themeColor="text1"/>
              </w:rPr>
              <w:t>CONTENUTI DEL TERZO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 xml:space="preserve"> </w:t>
            </w:r>
            <w:r>
              <w:rPr>
                <w:b/>
                <w:i/>
                <w:iCs/>
                <w:smallCaps/>
                <w:color w:val="000000" w:themeColor="text1"/>
              </w:rPr>
              <w:t>T</w:t>
            </w:r>
            <w:r w:rsidRPr="00436863">
              <w:rPr>
                <w:b/>
                <w:i/>
                <w:iCs/>
                <w:smallCaps/>
                <w:color w:val="000000" w:themeColor="text1"/>
              </w:rPr>
              <w:t>RIMESTRE</w:t>
            </w:r>
          </w:p>
          <w:p w:rsidR="003D0805" w:rsidRDefault="003D0805" w:rsidP="00A76F98">
            <w:pPr>
              <w:autoSpaceDE w:val="0"/>
              <w:autoSpaceDN w:val="0"/>
              <w:spacing w:line="240" w:lineRule="atLeast"/>
              <w:ind w:left="720"/>
              <w:jc w:val="both"/>
            </w:pPr>
          </w:p>
        </w:tc>
      </w:tr>
      <w:tr w:rsidR="003D0805" w:rsidRPr="00436863" w:rsidTr="00A76F98">
        <w:tc>
          <w:tcPr>
            <w:tcW w:w="9778" w:type="dxa"/>
          </w:tcPr>
          <w:p w:rsidR="003D0805" w:rsidRDefault="003D0805" w:rsidP="00A76F98">
            <w:pPr>
              <w:autoSpaceDE w:val="0"/>
              <w:autoSpaceDN w:val="0"/>
              <w:spacing w:line="240" w:lineRule="atLeast"/>
              <w:ind w:left="720"/>
              <w:jc w:val="both"/>
            </w:pPr>
          </w:p>
          <w:p w:rsidR="003D0805" w:rsidRPr="008C34F1" w:rsidRDefault="003D0805" w:rsidP="003D0805">
            <w:pPr>
              <w:numPr>
                <w:ilvl w:val="0"/>
                <w:numId w:val="29"/>
              </w:numPr>
              <w:autoSpaceDE w:val="0"/>
              <w:autoSpaceDN w:val="0"/>
            </w:pPr>
            <w:r w:rsidRPr="008C34F1">
              <w:t xml:space="preserve">Sistemi di equazioni e disequazioni.. </w:t>
            </w:r>
          </w:p>
          <w:p w:rsidR="003D0805" w:rsidRPr="008C34F1" w:rsidRDefault="003D0805" w:rsidP="003D0805">
            <w:pPr>
              <w:numPr>
                <w:ilvl w:val="0"/>
                <w:numId w:val="29"/>
              </w:numPr>
              <w:autoSpaceDE w:val="0"/>
              <w:autoSpaceDN w:val="0"/>
            </w:pPr>
            <w:r w:rsidRPr="008C34F1">
              <w:t xml:space="preserve">Elementi di statistica ed elementi di probabilità. </w:t>
            </w:r>
          </w:p>
          <w:p w:rsidR="003D0805" w:rsidRPr="008C34F1" w:rsidRDefault="003D0805" w:rsidP="003D0805">
            <w:pPr>
              <w:numPr>
                <w:ilvl w:val="0"/>
                <w:numId w:val="29"/>
              </w:numPr>
              <w:autoSpaceDE w:val="0"/>
              <w:autoSpaceDN w:val="0"/>
            </w:pPr>
            <w:r w:rsidRPr="008C34F1">
              <w:t>Teorema di Talete e sue conseguenze.</w:t>
            </w:r>
          </w:p>
          <w:p w:rsidR="003D0805" w:rsidRPr="008C34F1" w:rsidRDefault="003D0805" w:rsidP="003D0805">
            <w:pPr>
              <w:numPr>
                <w:ilvl w:val="0"/>
                <w:numId w:val="29"/>
              </w:numPr>
              <w:autoSpaceDE w:val="0"/>
              <w:autoSpaceDN w:val="0"/>
            </w:pPr>
            <w:r w:rsidRPr="008C34F1">
              <w:t>Nozioni fondamentali di  geometria dello spazio.</w:t>
            </w:r>
          </w:p>
          <w:p w:rsidR="003D0805" w:rsidRDefault="003D0805" w:rsidP="00A76F98">
            <w:pPr>
              <w:autoSpaceDE w:val="0"/>
              <w:autoSpaceDN w:val="0"/>
              <w:spacing w:line="240" w:lineRule="atLeast"/>
              <w:jc w:val="both"/>
            </w:pPr>
          </w:p>
        </w:tc>
      </w:tr>
    </w:tbl>
    <w:p w:rsidR="003D0805" w:rsidRPr="00436863" w:rsidRDefault="003D0805" w:rsidP="003D0805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3D0805" w:rsidRPr="000265AF" w:rsidRDefault="003D0805" w:rsidP="003D0805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0265AF">
        <w:rPr>
          <w:b/>
          <w:iCs/>
          <w:smallCaps/>
          <w:color w:val="000000" w:themeColor="text1"/>
        </w:rPr>
        <w:t>LIVELLI RELATIVI ALLA CERTIFICAZIONE DELLE COMPETENZE</w:t>
      </w: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888"/>
      </w:tblGrid>
      <w:tr w:rsidR="003D0805" w:rsidRPr="00436863" w:rsidTr="00A76F98">
        <w:tc>
          <w:tcPr>
            <w:tcW w:w="9888" w:type="dxa"/>
          </w:tcPr>
          <w:p w:rsidR="003D0805" w:rsidRDefault="003D0805" w:rsidP="00A76F98">
            <w:pPr>
              <w:autoSpaceDE w:val="0"/>
              <w:autoSpaceDN w:val="0"/>
              <w:adjustRightInd w:val="0"/>
              <w:ind w:left="1310" w:hanging="1310"/>
              <w:rPr>
                <w:b/>
              </w:rPr>
            </w:pP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ind w:left="1310" w:hanging="1310"/>
            </w:pPr>
            <w:r w:rsidRPr="00436863">
              <w:rPr>
                <w:b/>
              </w:rPr>
              <w:t>Livello base:</w:t>
            </w:r>
            <w:r w:rsidRPr="00436863">
              <w:t xml:space="preserve"> lo studente svolge compiti  semplici senza commettere errori, mostrando  di possedere conoscenze ed abilità  essenziali e  di saper applicare  regole e procedure fondamentali.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spacing w:before="62"/>
              <w:ind w:left="1310" w:hanging="1310"/>
            </w:pPr>
            <w:r w:rsidRPr="00436863">
              <w:rPr>
                <w:b/>
              </w:rPr>
              <w:t>Livello intermedio</w:t>
            </w:r>
            <w:r w:rsidRPr="00436863">
              <w:t>: lo studente svolge compiti  e  risolve problemi  di media difficoltà,  compie  scelte  consapevoli,  mostrando  di  saper  utilizzare  le conoscenze e le abilità acquisite.</w:t>
            </w:r>
          </w:p>
          <w:p w:rsidR="003D0805" w:rsidRDefault="003D0805" w:rsidP="00A76F98">
            <w:pPr>
              <w:autoSpaceDE w:val="0"/>
              <w:autoSpaceDN w:val="0"/>
              <w:adjustRightInd w:val="0"/>
              <w:ind w:left="1310" w:hanging="1310"/>
            </w:pPr>
            <w:r w:rsidRPr="00436863">
              <w:rPr>
                <w:b/>
              </w:rPr>
              <w:t>Livello  avanzato</w:t>
            </w:r>
            <w:r>
              <w:t xml:space="preserve">: lo studente svolge compiti e risolve problemi complessi in situazioni anche non note, mostrando padronanza nell'uso delle conoscenze e delle abilità.  Sa </w:t>
            </w:r>
            <w:r w:rsidRPr="00436863">
              <w:t xml:space="preserve">proporre e sostenere le proprie </w:t>
            </w:r>
            <w:r>
              <w:t xml:space="preserve">opinioni e assumere </w:t>
            </w:r>
            <w:r w:rsidRPr="00436863">
              <w:t>autonomamente decisioni consapevoli.</w:t>
            </w:r>
          </w:p>
          <w:p w:rsidR="003D0805" w:rsidRPr="00436863" w:rsidRDefault="003D0805" w:rsidP="00A76F98">
            <w:pPr>
              <w:autoSpaceDE w:val="0"/>
              <w:autoSpaceDN w:val="0"/>
              <w:adjustRightInd w:val="0"/>
              <w:ind w:left="1310" w:hanging="1310"/>
              <w:rPr>
                <w:b/>
                <w:i/>
                <w:iCs/>
                <w:smallCaps/>
              </w:rPr>
            </w:pPr>
          </w:p>
        </w:tc>
      </w:tr>
    </w:tbl>
    <w:p w:rsidR="003D0805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Pr="009D747D" w:rsidRDefault="003D0805" w:rsidP="003D0805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3D0805" w:rsidRPr="00D2111B" w:rsidRDefault="003D0805" w:rsidP="003D0805">
      <w:pPr>
        <w:rPr>
          <w:b/>
          <w:iCs/>
          <w:smallCaps/>
          <w:color w:val="000000" w:themeColor="text1"/>
        </w:rPr>
      </w:pPr>
      <w:r w:rsidRPr="00D2111B">
        <w:rPr>
          <w:b/>
          <w:iCs/>
          <w:smallCaps/>
          <w:color w:val="000000" w:themeColor="text1"/>
        </w:rPr>
        <w:t>METODOLOGIE</w:t>
      </w:r>
    </w:p>
    <w:p w:rsidR="003D0805" w:rsidRPr="00436863" w:rsidRDefault="003D0805" w:rsidP="003D0805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D0805" w:rsidRPr="00436863" w:rsidTr="00A76F98">
        <w:tc>
          <w:tcPr>
            <w:tcW w:w="9778" w:type="dxa"/>
          </w:tcPr>
          <w:p w:rsidR="003D0805" w:rsidRPr="00436863" w:rsidRDefault="003D0805" w:rsidP="003D0805">
            <w:pPr>
              <w:pStyle w:val="Paragrafoelenco"/>
              <w:numPr>
                <w:ilvl w:val="0"/>
                <w:numId w:val="23"/>
              </w:numPr>
            </w:pPr>
            <w:r w:rsidRPr="00436863">
              <w:t>lezione frontale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3"/>
              </w:numPr>
            </w:pPr>
            <w:r w:rsidRPr="00436863">
              <w:t>discussione guidata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3"/>
              </w:numPr>
            </w:pPr>
            <w:r w:rsidRPr="00436863">
              <w:t xml:space="preserve">lezioni interattive con la </w:t>
            </w:r>
            <w:proofErr w:type="spellStart"/>
            <w:r w:rsidRPr="00436863">
              <w:t>Lim</w:t>
            </w:r>
            <w:proofErr w:type="spellEnd"/>
          </w:p>
          <w:p w:rsidR="003D0805" w:rsidRPr="00436863" w:rsidRDefault="003D0805" w:rsidP="003D0805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40" w:lineRule="atLeast"/>
            </w:pPr>
            <w:r w:rsidRPr="00436863">
              <w:t>lavori di gruppo ed esercitazioni guidate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3"/>
              </w:numPr>
            </w:pPr>
            <w:proofErr w:type="spellStart"/>
            <w:r w:rsidRPr="00436863">
              <w:t>problem</w:t>
            </w:r>
            <w:proofErr w:type="spellEnd"/>
            <w:r w:rsidRPr="00436863">
              <w:t xml:space="preserve"> </w:t>
            </w:r>
            <w:proofErr w:type="spellStart"/>
            <w:r w:rsidRPr="00436863">
              <w:t>solving</w:t>
            </w:r>
            <w:proofErr w:type="spellEnd"/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3"/>
              </w:numPr>
            </w:pPr>
            <w:r w:rsidRPr="00436863">
              <w:t>esercitazioni individuali</w:t>
            </w:r>
          </w:p>
          <w:p w:rsidR="003D0805" w:rsidRPr="00436863" w:rsidRDefault="003D0805" w:rsidP="003D0805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spacing w:line="240" w:lineRule="atLeast"/>
            </w:pPr>
            <w:r w:rsidRPr="00436863">
              <w:t>attività laboratori</w:t>
            </w:r>
          </w:p>
        </w:tc>
      </w:tr>
    </w:tbl>
    <w:p w:rsidR="003D0805" w:rsidRDefault="003D0805" w:rsidP="003D0805">
      <w:pPr>
        <w:rPr>
          <w:b/>
        </w:rPr>
      </w:pPr>
    </w:p>
    <w:p w:rsidR="003D0805" w:rsidRDefault="003D0805" w:rsidP="003D0805">
      <w:pPr>
        <w:rPr>
          <w:b/>
        </w:rPr>
      </w:pPr>
      <w:r w:rsidRPr="00436863">
        <w:rPr>
          <w:b/>
        </w:rPr>
        <w:t>MATERIALI,STRUMENTI E SPAZI UTILIZZATI</w:t>
      </w:r>
    </w:p>
    <w:p w:rsidR="003D0805" w:rsidRPr="00436863" w:rsidRDefault="003D0805" w:rsidP="003D0805"/>
    <w:tbl>
      <w:tblPr>
        <w:tblStyle w:val="Grigliatabella"/>
        <w:tblW w:w="0" w:type="auto"/>
        <w:tblLook w:val="04A0"/>
      </w:tblPr>
      <w:tblGrid>
        <w:gridCol w:w="9778"/>
      </w:tblGrid>
      <w:tr w:rsidR="003D0805" w:rsidRPr="00436863" w:rsidTr="00A76F98">
        <w:tc>
          <w:tcPr>
            <w:tcW w:w="9778" w:type="dxa"/>
          </w:tcPr>
          <w:p w:rsidR="003D0805" w:rsidRPr="00436863" w:rsidRDefault="003D0805" w:rsidP="00A76F98">
            <w:pPr>
              <w:jc w:val="center"/>
              <w:rPr>
                <w:b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19"/>
              </w:numPr>
            </w:pPr>
            <w:r w:rsidRPr="00436863">
              <w:t>libri di testo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19"/>
              </w:numPr>
            </w:pPr>
            <w:r w:rsidRPr="00436863">
              <w:t>altri testi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19"/>
              </w:numPr>
            </w:pPr>
            <w:r w:rsidRPr="00436863">
              <w:t>software didattici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19"/>
              </w:numPr>
            </w:pPr>
            <w:r w:rsidRPr="00436863">
              <w:t>internet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19"/>
              </w:numPr>
            </w:pPr>
            <w:r w:rsidRPr="00436863">
              <w:t>LIM</w:t>
            </w:r>
          </w:p>
        </w:tc>
      </w:tr>
    </w:tbl>
    <w:p w:rsidR="003D0805" w:rsidRDefault="003D0805" w:rsidP="003D0805"/>
    <w:p w:rsidR="003D0805" w:rsidRDefault="003D0805" w:rsidP="003D0805">
      <w:r w:rsidRPr="00436863">
        <w:rPr>
          <w:b/>
        </w:rPr>
        <w:t>VERIFICHE E VALUTAZIONE</w:t>
      </w:r>
    </w:p>
    <w:p w:rsidR="003D0805" w:rsidRPr="00436863" w:rsidRDefault="003D0805" w:rsidP="003D0805"/>
    <w:tbl>
      <w:tblPr>
        <w:tblStyle w:val="Grigliatabella"/>
        <w:tblW w:w="0" w:type="auto"/>
        <w:tblLook w:val="04A0"/>
      </w:tblPr>
      <w:tblGrid>
        <w:gridCol w:w="9778"/>
      </w:tblGrid>
      <w:tr w:rsidR="003D0805" w:rsidRPr="00436863" w:rsidTr="00A76F98">
        <w:tc>
          <w:tcPr>
            <w:tcW w:w="9778" w:type="dxa"/>
          </w:tcPr>
          <w:p w:rsidR="003D0805" w:rsidRPr="00436863" w:rsidRDefault="003D0805" w:rsidP="00A76F98">
            <w:pPr>
              <w:pStyle w:val="Paragrafoelenco"/>
              <w:ind w:left="0"/>
              <w:rPr>
                <w:b/>
              </w:rPr>
            </w:pPr>
            <w:r w:rsidRPr="00436863">
              <w:rPr>
                <w:b/>
              </w:rPr>
              <w:t xml:space="preserve">TIPOLOGIE: 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0"/>
              </w:numPr>
              <w:ind w:left="1276"/>
            </w:pPr>
            <w:r w:rsidRPr="00436863">
              <w:t>prove strutturate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0"/>
              </w:numPr>
              <w:ind w:left="1276"/>
            </w:pPr>
            <w:r w:rsidRPr="00436863">
              <w:t>semi-strutturate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0"/>
              </w:numPr>
              <w:ind w:left="1276"/>
            </w:pPr>
            <w:r w:rsidRPr="00436863">
              <w:t>interrogazioni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0"/>
              </w:numPr>
              <w:ind w:left="1276"/>
            </w:pPr>
            <w:r w:rsidRPr="00436863">
              <w:t xml:space="preserve">prove </w:t>
            </w:r>
            <w:proofErr w:type="spellStart"/>
            <w:r w:rsidRPr="00436863">
              <w:t>laboratoriali</w:t>
            </w:r>
            <w:proofErr w:type="spellEnd"/>
          </w:p>
          <w:p w:rsidR="003D0805" w:rsidRDefault="003D0805" w:rsidP="003D0805">
            <w:pPr>
              <w:pStyle w:val="Paragrafoelenco"/>
              <w:numPr>
                <w:ilvl w:val="0"/>
                <w:numId w:val="20"/>
              </w:numPr>
              <w:ind w:left="1276"/>
            </w:pPr>
            <w:r w:rsidRPr="00436863">
              <w:t>questionari</w:t>
            </w:r>
          </w:p>
          <w:p w:rsidR="003D0805" w:rsidRPr="00436863" w:rsidRDefault="003D0805" w:rsidP="00A76F98"/>
          <w:p w:rsidR="003D0805" w:rsidRPr="00436863" w:rsidRDefault="003D0805" w:rsidP="00A76F98">
            <w:r w:rsidRPr="00436863">
              <w:t xml:space="preserve">Ciascun docente effettuerà minimo </w:t>
            </w:r>
            <w:r w:rsidRPr="00630183">
              <w:rPr>
                <w:b/>
              </w:rPr>
              <w:t xml:space="preserve">due </w:t>
            </w:r>
            <w:r w:rsidRPr="00436863">
              <w:t xml:space="preserve"> verifiche scr</w:t>
            </w:r>
            <w:r>
              <w:t xml:space="preserve">itte e </w:t>
            </w:r>
            <w:r w:rsidRPr="00630183">
              <w:rPr>
                <w:b/>
              </w:rPr>
              <w:t xml:space="preserve">due </w:t>
            </w:r>
            <w:r>
              <w:t>verifiche orali per t</w:t>
            </w:r>
            <w:r w:rsidRPr="00436863">
              <w:t>rimestre</w:t>
            </w:r>
          </w:p>
        </w:tc>
      </w:tr>
    </w:tbl>
    <w:p w:rsidR="003D0805" w:rsidRDefault="003D0805" w:rsidP="003D0805"/>
    <w:p w:rsidR="003D0805" w:rsidRDefault="003D0805" w:rsidP="003D0805">
      <w:r w:rsidRPr="00436863">
        <w:rPr>
          <w:b/>
        </w:rPr>
        <w:t>TEST E ARGOMENTI  DISCIPLINARI PER CLASSI PARALLELE</w:t>
      </w:r>
    </w:p>
    <w:p w:rsidR="003D0805" w:rsidRDefault="003D0805" w:rsidP="003D0805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0805" w:rsidRPr="00070B67" w:rsidTr="00A76F98">
        <w:tc>
          <w:tcPr>
            <w:tcW w:w="4889" w:type="dxa"/>
          </w:tcPr>
          <w:p w:rsidR="003D0805" w:rsidRPr="00070B67" w:rsidRDefault="003D0805" w:rsidP="00A76F98">
            <w:pPr>
              <w:jc w:val="center"/>
              <w:rPr>
                <w:b/>
              </w:rPr>
            </w:pPr>
            <w:r w:rsidRPr="00070B67">
              <w:rPr>
                <w:b/>
              </w:rPr>
              <w:t>TEMPI</w:t>
            </w:r>
          </w:p>
        </w:tc>
        <w:tc>
          <w:tcPr>
            <w:tcW w:w="4889" w:type="dxa"/>
          </w:tcPr>
          <w:p w:rsidR="003D0805" w:rsidRPr="00070B67" w:rsidRDefault="003D0805" w:rsidP="00A76F98">
            <w:pPr>
              <w:jc w:val="center"/>
              <w:rPr>
                <w:b/>
              </w:rPr>
            </w:pPr>
            <w:r w:rsidRPr="00070B67">
              <w:rPr>
                <w:b/>
              </w:rPr>
              <w:t>CONTENUTI</w:t>
            </w:r>
          </w:p>
        </w:tc>
      </w:tr>
      <w:tr w:rsidR="003D0805" w:rsidRPr="00070B67" w:rsidTr="00A76F98">
        <w:tc>
          <w:tcPr>
            <w:tcW w:w="4889" w:type="dxa"/>
          </w:tcPr>
          <w:p w:rsidR="003D0805" w:rsidRPr="00070B67" w:rsidRDefault="003D0805" w:rsidP="00A76F98">
            <w:pPr>
              <w:rPr>
                <w:b/>
              </w:rPr>
            </w:pPr>
            <w:r w:rsidRPr="00070B67">
              <w:rPr>
                <w:b/>
              </w:rPr>
              <w:t>CLASSI PRIME</w:t>
            </w:r>
          </w:p>
          <w:p w:rsidR="003D0805" w:rsidRPr="00070B67" w:rsidRDefault="003D0805" w:rsidP="00A76F98">
            <w:pPr>
              <w:ind w:left="851"/>
            </w:pPr>
            <w:r w:rsidRPr="00070B67">
              <w:t xml:space="preserve">INIZIO ANNO SCOLASTICO </w:t>
            </w:r>
          </w:p>
        </w:tc>
        <w:tc>
          <w:tcPr>
            <w:tcW w:w="4889" w:type="dxa"/>
          </w:tcPr>
          <w:p w:rsidR="003D0805" w:rsidRPr="00070B67" w:rsidRDefault="003D0805" w:rsidP="00A76F98"/>
          <w:p w:rsidR="003D0805" w:rsidRPr="00070B67" w:rsidRDefault="003D0805" w:rsidP="00A76F98">
            <w:r w:rsidRPr="00070B67">
              <w:t>TEST D’INGRESSO</w:t>
            </w:r>
          </w:p>
        </w:tc>
      </w:tr>
      <w:tr w:rsidR="003D0805" w:rsidRPr="00070B67" w:rsidTr="00A76F98">
        <w:trPr>
          <w:trHeight w:val="463"/>
        </w:trPr>
        <w:tc>
          <w:tcPr>
            <w:tcW w:w="4889" w:type="dxa"/>
          </w:tcPr>
          <w:p w:rsidR="003D0805" w:rsidRPr="00070B67" w:rsidRDefault="003D0805" w:rsidP="00A76F98">
            <w:pPr>
              <w:ind w:left="851"/>
              <w:rPr>
                <w:b/>
              </w:rPr>
            </w:pPr>
            <w:r w:rsidRPr="00070B67">
              <w:t>FINE NOVEMBRE/INIZIO DICEMBRE</w:t>
            </w:r>
          </w:p>
        </w:tc>
        <w:tc>
          <w:tcPr>
            <w:tcW w:w="4889" w:type="dxa"/>
          </w:tcPr>
          <w:p w:rsidR="003D0805" w:rsidRPr="00070B67" w:rsidRDefault="003D0805" w:rsidP="00A76F98">
            <w:r w:rsidRPr="00070B67">
              <w:t>I NUMERI</w:t>
            </w:r>
          </w:p>
        </w:tc>
      </w:tr>
      <w:tr w:rsidR="003D0805" w:rsidRPr="00070B67" w:rsidTr="00A76F98">
        <w:tc>
          <w:tcPr>
            <w:tcW w:w="4889" w:type="dxa"/>
          </w:tcPr>
          <w:p w:rsidR="003D0805" w:rsidRPr="00070B67" w:rsidRDefault="003D0805" w:rsidP="00A76F98">
            <w:pPr>
              <w:ind w:left="851"/>
            </w:pPr>
            <w:r w:rsidRPr="00070B67">
              <w:t>FINE MARZO/INIZIO APRILE</w:t>
            </w:r>
          </w:p>
        </w:tc>
        <w:tc>
          <w:tcPr>
            <w:tcW w:w="4889" w:type="dxa"/>
          </w:tcPr>
          <w:p w:rsidR="003D0805" w:rsidRPr="00070B67" w:rsidRDefault="003D0805" w:rsidP="00A76F98">
            <w:r w:rsidRPr="00070B67">
              <w:t>MONOMI E POLINOMI</w:t>
            </w:r>
          </w:p>
        </w:tc>
      </w:tr>
      <w:tr w:rsidR="003D0805" w:rsidRPr="00070B67" w:rsidTr="00A76F98">
        <w:tc>
          <w:tcPr>
            <w:tcW w:w="4889" w:type="dxa"/>
          </w:tcPr>
          <w:p w:rsidR="003D0805" w:rsidRPr="00070B67" w:rsidRDefault="003D0805" w:rsidP="00A76F98">
            <w:pPr>
              <w:rPr>
                <w:b/>
              </w:rPr>
            </w:pPr>
            <w:r w:rsidRPr="00070B67">
              <w:rPr>
                <w:b/>
              </w:rPr>
              <w:t>CLASSI SECONDE</w:t>
            </w:r>
          </w:p>
          <w:p w:rsidR="003D0805" w:rsidRPr="00070B67" w:rsidRDefault="003D0805" w:rsidP="00A76F98">
            <w:pPr>
              <w:ind w:left="851"/>
            </w:pPr>
            <w:r w:rsidRPr="00070B67">
              <w:t xml:space="preserve">FINE NOVEMBRE/INIZIO DICEMBRE </w:t>
            </w:r>
          </w:p>
        </w:tc>
        <w:tc>
          <w:tcPr>
            <w:tcW w:w="4889" w:type="dxa"/>
          </w:tcPr>
          <w:p w:rsidR="003D0805" w:rsidRPr="00070B67" w:rsidRDefault="003D0805" w:rsidP="00A76F98">
            <w:r w:rsidRPr="00070B67">
              <w:t xml:space="preserve">EQUAZIONI E DISEQUAZIONI </w:t>
            </w:r>
            <w:proofErr w:type="spellStart"/>
            <w:r w:rsidRPr="00070B67">
              <w:t>DI</w:t>
            </w:r>
            <w:proofErr w:type="spellEnd"/>
            <w:r w:rsidRPr="00070B67">
              <w:t xml:space="preserve"> PRIMO GRADO</w:t>
            </w:r>
          </w:p>
        </w:tc>
      </w:tr>
      <w:tr w:rsidR="003D0805" w:rsidRPr="00070B67" w:rsidTr="00A76F98">
        <w:tc>
          <w:tcPr>
            <w:tcW w:w="4889" w:type="dxa"/>
          </w:tcPr>
          <w:p w:rsidR="003D0805" w:rsidRPr="00070B67" w:rsidRDefault="003D0805" w:rsidP="00A76F98">
            <w:pPr>
              <w:ind w:left="851"/>
            </w:pPr>
            <w:r w:rsidRPr="00070B67">
              <w:t>FINE MARZO/INIZIO APRILE</w:t>
            </w:r>
          </w:p>
        </w:tc>
        <w:tc>
          <w:tcPr>
            <w:tcW w:w="4889" w:type="dxa"/>
          </w:tcPr>
          <w:p w:rsidR="003D0805" w:rsidRPr="00070B67" w:rsidRDefault="003D0805" w:rsidP="00A76F98">
            <w:r w:rsidRPr="00070B67">
              <w:t>SIMULAZIONE DELLA PROVA INVALSI</w:t>
            </w:r>
          </w:p>
        </w:tc>
      </w:tr>
    </w:tbl>
    <w:p w:rsidR="003D0805" w:rsidRDefault="003D0805" w:rsidP="003D0805"/>
    <w:p w:rsidR="003D0805" w:rsidRDefault="003D0805" w:rsidP="003D0805"/>
    <w:p w:rsidR="003D0805" w:rsidRDefault="003D0805" w:rsidP="003D0805">
      <w:pPr>
        <w:rPr>
          <w:b/>
        </w:rPr>
      </w:pPr>
      <w:r w:rsidRPr="00436863">
        <w:rPr>
          <w:b/>
        </w:rPr>
        <w:t>CONTENUTI MINIMI PER IL GIUDIZIO SOSPESO</w:t>
      </w:r>
    </w:p>
    <w:p w:rsidR="003D0805" w:rsidRDefault="003D0805" w:rsidP="003D0805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0805" w:rsidRPr="00436863" w:rsidTr="00A76F98">
        <w:tc>
          <w:tcPr>
            <w:tcW w:w="4889" w:type="dxa"/>
          </w:tcPr>
          <w:p w:rsidR="003D0805" w:rsidRPr="00436863" w:rsidRDefault="003D0805" w:rsidP="00A76F98">
            <w:r>
              <w:rPr>
                <w:b/>
              </w:rPr>
              <w:t xml:space="preserve">CLASSI </w:t>
            </w:r>
            <w:r w:rsidRPr="00436863">
              <w:rPr>
                <w:b/>
              </w:rPr>
              <w:t>PRIME</w:t>
            </w:r>
          </w:p>
        </w:tc>
        <w:tc>
          <w:tcPr>
            <w:tcW w:w="4889" w:type="dxa"/>
          </w:tcPr>
          <w:p w:rsidR="003D0805" w:rsidRPr="00506B83" w:rsidRDefault="003D0805" w:rsidP="00A76F98">
            <w:r w:rsidRPr="00506B83">
              <w:t>LA SCOMPOSIZIONE DEI POLINOMI IN FATTORI</w:t>
            </w:r>
          </w:p>
        </w:tc>
      </w:tr>
      <w:tr w:rsidR="003D0805" w:rsidRPr="00436863" w:rsidTr="00A76F98">
        <w:tc>
          <w:tcPr>
            <w:tcW w:w="4889" w:type="dxa"/>
          </w:tcPr>
          <w:p w:rsidR="003D0805" w:rsidRPr="00436863" w:rsidRDefault="003D0805" w:rsidP="00A76F98">
            <w:r>
              <w:rPr>
                <w:b/>
              </w:rPr>
              <w:lastRenderedPageBreak/>
              <w:t xml:space="preserve">CLASSI </w:t>
            </w:r>
            <w:r w:rsidRPr="00436863">
              <w:rPr>
                <w:b/>
              </w:rPr>
              <w:t>SECONDE</w:t>
            </w:r>
          </w:p>
        </w:tc>
        <w:tc>
          <w:tcPr>
            <w:tcW w:w="4889" w:type="dxa"/>
          </w:tcPr>
          <w:p w:rsidR="003D0805" w:rsidRPr="00506B83" w:rsidRDefault="003D0805" w:rsidP="00A76F98">
            <w:r w:rsidRPr="00506B83">
              <w:t xml:space="preserve">EQUAZIONI E DISEQUAZIONI </w:t>
            </w:r>
            <w:proofErr w:type="spellStart"/>
            <w:r w:rsidRPr="00506B83">
              <w:t>DI</w:t>
            </w:r>
            <w:proofErr w:type="spellEnd"/>
            <w:r w:rsidRPr="00506B83">
              <w:t xml:space="preserve"> SECONDO GRADO</w:t>
            </w:r>
          </w:p>
        </w:tc>
      </w:tr>
    </w:tbl>
    <w:p w:rsidR="003D0805" w:rsidRDefault="003D0805" w:rsidP="003D0805"/>
    <w:p w:rsidR="003D0805" w:rsidRPr="00436863" w:rsidRDefault="003D0805" w:rsidP="003D0805"/>
    <w:p w:rsidR="003D0805" w:rsidRDefault="003D0805" w:rsidP="003D0805">
      <w:pPr>
        <w:rPr>
          <w:b/>
        </w:rPr>
      </w:pPr>
      <w:r w:rsidRPr="00436863">
        <w:rPr>
          <w:b/>
        </w:rPr>
        <w:t xml:space="preserve">CRITERI </w:t>
      </w:r>
      <w:proofErr w:type="spellStart"/>
      <w:r w:rsidRPr="00436863">
        <w:rPr>
          <w:b/>
        </w:rPr>
        <w:t>DI</w:t>
      </w:r>
      <w:proofErr w:type="spellEnd"/>
      <w:r w:rsidRPr="00436863">
        <w:rPr>
          <w:b/>
        </w:rPr>
        <w:t xml:space="preserve"> VALUTAZIONE</w:t>
      </w:r>
    </w:p>
    <w:p w:rsidR="003D0805" w:rsidRPr="00293577" w:rsidRDefault="003D0805" w:rsidP="003D0805">
      <w:pPr>
        <w:rPr>
          <w:i/>
          <w:iCs/>
          <w:small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5472"/>
        <w:gridCol w:w="1220"/>
      </w:tblGrid>
      <w:tr w:rsidR="003D0805" w:rsidRPr="00436863" w:rsidTr="00A76F98">
        <w:tc>
          <w:tcPr>
            <w:tcW w:w="3162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INDICATORI</w:t>
            </w:r>
          </w:p>
        </w:tc>
        <w:tc>
          <w:tcPr>
            <w:tcW w:w="5472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DESCRITTORI</w:t>
            </w:r>
          </w:p>
        </w:tc>
        <w:tc>
          <w:tcPr>
            <w:tcW w:w="1220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VOTO</w:t>
            </w:r>
          </w:p>
        </w:tc>
      </w:tr>
      <w:tr w:rsidR="003D0805" w:rsidRPr="00436863" w:rsidTr="00A76F98">
        <w:tc>
          <w:tcPr>
            <w:tcW w:w="3162" w:type="dxa"/>
          </w:tcPr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Impegno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metodo di studio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abilità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conoscenza</w:t>
            </w:r>
          </w:p>
          <w:p w:rsidR="003D0805" w:rsidRPr="00436863" w:rsidRDefault="003D0805" w:rsidP="003D0805">
            <w:pPr>
              <w:numPr>
                <w:ilvl w:val="0"/>
                <w:numId w:val="2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competenze</w:t>
            </w:r>
          </w:p>
        </w:tc>
        <w:tc>
          <w:tcPr>
            <w:tcW w:w="5472" w:type="dxa"/>
          </w:tcPr>
          <w:p w:rsidR="003D0805" w:rsidRPr="00436863" w:rsidRDefault="003D0805" w:rsidP="00A76F98">
            <w:pPr>
              <w:spacing w:before="100" w:beforeAutospacing="1" w:after="100" w:afterAutospacing="1"/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Indice di un eccellente raggiungimento degli obiettivi, con  padronanza dei contenuti e delle abilità di trasferirli e rielaborarli autonomamente in un’ottica interdisciplinare. In particolare: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5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assiduo e partecipativo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5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capacità di compiere  correlazioni esatte ed analisi approfondite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5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uso sempre corretto dei linguaggi specifici e sicura padronanza degli strumenti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contenuti disciplinari completi , approfonditi, rielaborati con originalità</w:t>
            </w:r>
          </w:p>
          <w:p w:rsidR="003D0805" w:rsidRPr="00436863" w:rsidRDefault="003D0805" w:rsidP="003D0805">
            <w:pPr>
              <w:numPr>
                <w:ilvl w:val="0"/>
                <w:numId w:val="25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acquisizione piena delle competenze previste</w:t>
            </w:r>
          </w:p>
        </w:tc>
        <w:tc>
          <w:tcPr>
            <w:tcW w:w="1220" w:type="dxa"/>
          </w:tcPr>
          <w:p w:rsidR="003D0805" w:rsidRDefault="003D0805" w:rsidP="00A76F98">
            <w:pPr>
              <w:jc w:val="center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10</w:t>
            </w:r>
          </w:p>
        </w:tc>
      </w:tr>
      <w:tr w:rsidR="003D0805" w:rsidRPr="00436863" w:rsidTr="00A76F98">
        <w:tc>
          <w:tcPr>
            <w:tcW w:w="3162" w:type="dxa"/>
          </w:tcPr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6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Impegno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6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metodo di studio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6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abilità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6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conoscenza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6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competenze</w:t>
            </w:r>
          </w:p>
        </w:tc>
        <w:tc>
          <w:tcPr>
            <w:tcW w:w="5472" w:type="dxa"/>
          </w:tcPr>
          <w:p w:rsidR="003D0805" w:rsidRDefault="003D0805" w:rsidP="00A76F98">
            <w:pPr>
              <w:spacing w:before="6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Corrisponde ad un completo raggiungimento degli obiettivi e ad una autonoma capacità di rielaborazione delle conoscenze. In particolare</w:t>
            </w:r>
            <w:r w:rsidRPr="00436863">
              <w:rPr>
                <w:rFonts w:eastAsia="Calibri"/>
                <w:color w:val="000000"/>
              </w:rPr>
              <w:t>:</w:t>
            </w:r>
          </w:p>
          <w:p w:rsidR="003D0805" w:rsidRPr="00436863" w:rsidRDefault="003D0805" w:rsidP="00A76F98">
            <w:pPr>
              <w:spacing w:before="60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8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assiduo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8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capacità di cogliere  relazioni logiche, creare collegamenti  con rielaborazioni personali 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8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uso corretto dei linguaggi specifici e degli strumenti.</w:t>
            </w:r>
          </w:p>
          <w:p w:rsidR="003D0805" w:rsidRDefault="003D0805" w:rsidP="003D0805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contenuti disciplinari approfonditi e integrati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8"/>
              </w:numPr>
              <w:rPr>
                <w:rFonts w:eastAsia="Calibri"/>
                <w:b/>
                <w:i/>
                <w:iCs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acquisizione sicura delle competenze richieste</w:t>
            </w:r>
          </w:p>
        </w:tc>
        <w:tc>
          <w:tcPr>
            <w:tcW w:w="1220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9</w:t>
            </w:r>
          </w:p>
        </w:tc>
      </w:tr>
      <w:tr w:rsidR="003D0805" w:rsidRPr="00436863" w:rsidTr="00A76F98">
        <w:tc>
          <w:tcPr>
            <w:tcW w:w="3162" w:type="dxa"/>
          </w:tcPr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7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Impegno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7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metodo di studio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7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abilità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7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conoscenza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27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competenze</w:t>
            </w:r>
          </w:p>
        </w:tc>
        <w:tc>
          <w:tcPr>
            <w:tcW w:w="5472" w:type="dxa"/>
          </w:tcPr>
          <w:p w:rsidR="003D0805" w:rsidRPr="00436863" w:rsidRDefault="003D0805" w:rsidP="00A76F98">
            <w:pPr>
              <w:spacing w:before="100" w:beforeAutospacing="1" w:after="100" w:afterAutospacing="1"/>
              <w:rPr>
                <w:rFonts w:eastAsia="Calibri"/>
                <w:b/>
                <w:i/>
                <w:iCs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Corrisponde ad un buono  raggiungimento degli obiettivi e ad una autonoma capacità di rielaborazione delle conoscenze. In particolare: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6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costante  e continuo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6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capacità di cogliere  relazioni logiche e di creare collegamenti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6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uso generalmente corretto dei linguaggi specifici e degli strumenti</w:t>
            </w:r>
          </w:p>
          <w:p w:rsidR="003D0805" w:rsidRPr="001A0D52" w:rsidRDefault="003D0805" w:rsidP="003D0805">
            <w:pPr>
              <w:pStyle w:val="Paragrafoelenco"/>
              <w:numPr>
                <w:ilvl w:val="0"/>
                <w:numId w:val="36"/>
              </w:numPr>
              <w:spacing w:line="100" w:lineRule="atLeast"/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contenuti disciplinari </w:t>
            </w:r>
            <w:r w:rsidRPr="001A0D52">
              <w:rPr>
                <w:rFonts w:eastAsia="Calibri"/>
                <w:color w:val="000000"/>
              </w:rPr>
              <w:t>completi e  approfonditi</w:t>
            </w:r>
          </w:p>
          <w:p w:rsidR="003D0805" w:rsidRPr="00436863" w:rsidRDefault="003D0805" w:rsidP="003D0805">
            <w:pPr>
              <w:numPr>
                <w:ilvl w:val="0"/>
                <w:numId w:val="36"/>
              </w:numPr>
              <w:spacing w:before="60"/>
              <w:ind w:left="807" w:hanging="425"/>
              <w:rPr>
                <w:rFonts w:eastAsia="Calibri"/>
                <w:b/>
                <w:color w:val="000000"/>
              </w:rPr>
            </w:pPr>
            <w:r w:rsidRPr="001A0D52">
              <w:rPr>
                <w:rFonts w:eastAsia="Calibri"/>
                <w:color w:val="000000"/>
              </w:rPr>
              <w:t>acquisizione  delle competenz</w:t>
            </w:r>
            <w:r w:rsidRPr="00436863">
              <w:rPr>
                <w:rFonts w:eastAsia="Calibri"/>
                <w:color w:val="000000"/>
              </w:rPr>
              <w:t>e richieste</w:t>
            </w:r>
          </w:p>
        </w:tc>
        <w:tc>
          <w:tcPr>
            <w:tcW w:w="1220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8</w:t>
            </w:r>
          </w:p>
        </w:tc>
      </w:tr>
      <w:tr w:rsidR="003D0805" w:rsidRPr="00436863" w:rsidTr="00A76F98">
        <w:tc>
          <w:tcPr>
            <w:tcW w:w="3162" w:type="dxa"/>
          </w:tcPr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1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Impegno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1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metodo di studio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1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abilità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1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lastRenderedPageBreak/>
              <w:t>conoscenza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1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competenze</w:t>
            </w:r>
          </w:p>
        </w:tc>
        <w:tc>
          <w:tcPr>
            <w:tcW w:w="5472" w:type="dxa"/>
          </w:tcPr>
          <w:p w:rsidR="003D0805" w:rsidRPr="00436863" w:rsidRDefault="003D0805" w:rsidP="00A76F98">
            <w:pPr>
              <w:spacing w:before="60"/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lastRenderedPageBreak/>
              <w:t>Corrisponde ad un sostanziale raggiungimento degli obiettivi e ad una capacità di rielaborazione delle conoscenze abbastanza sicura. In particolare:</w:t>
            </w:r>
          </w:p>
          <w:p w:rsidR="003D0805" w:rsidRPr="00436863" w:rsidRDefault="003D0805" w:rsidP="00A76F98">
            <w:pPr>
              <w:pStyle w:val="Paragrafoelenco"/>
              <w:ind w:left="807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7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continuo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7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capacità di cogliere relazioni logiche di media difficoltà 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7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 xml:space="preserve">uso abbastanza corretto dei linguaggi specifici </w:t>
            </w:r>
            <w:r w:rsidRPr="00436863">
              <w:rPr>
                <w:rFonts w:eastAsia="Calibri"/>
                <w:color w:val="000000"/>
              </w:rPr>
              <w:lastRenderedPageBreak/>
              <w:t>e degli strumenti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7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contenuti disciplinari  completi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7"/>
              </w:numPr>
              <w:ind w:left="807" w:hanging="425"/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acquisizione delle competenze fondamentali richieste</w:t>
            </w:r>
          </w:p>
        </w:tc>
        <w:tc>
          <w:tcPr>
            <w:tcW w:w="1220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7</w:t>
            </w:r>
          </w:p>
        </w:tc>
      </w:tr>
      <w:tr w:rsidR="003D0805" w:rsidRPr="00436863" w:rsidTr="00A76F98">
        <w:tc>
          <w:tcPr>
            <w:tcW w:w="3162" w:type="dxa"/>
          </w:tcPr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2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Impegno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2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metodo di studio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2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abilità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2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conoscenza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2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competenze</w:t>
            </w:r>
          </w:p>
        </w:tc>
        <w:tc>
          <w:tcPr>
            <w:tcW w:w="5472" w:type="dxa"/>
          </w:tcPr>
          <w:p w:rsidR="003D0805" w:rsidRPr="00436863" w:rsidRDefault="003D0805" w:rsidP="00A76F98">
            <w:pPr>
              <w:spacing w:before="60"/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Corrisponde ad un sufficiente  raggiungimento degli obiettivi , in particolare</w:t>
            </w:r>
          </w:p>
          <w:p w:rsidR="003D0805" w:rsidRPr="001A0D52" w:rsidRDefault="003D0805" w:rsidP="00A76F98">
            <w:pPr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8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continuo se sollecitato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8"/>
              </w:numPr>
              <w:spacing w:line="100" w:lineRule="atLeast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capacità di cogliere relazioni logiche semplici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8"/>
              </w:numPr>
              <w:spacing w:line="100" w:lineRule="atLeast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uso  semplice dei linguaggi e degli strumenti specifici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8"/>
              </w:numPr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contenuti disciplinari appresi in modo sostanziale</w:t>
            </w:r>
          </w:p>
          <w:p w:rsidR="003D0805" w:rsidRPr="00436863" w:rsidRDefault="003D0805" w:rsidP="003D0805">
            <w:pPr>
              <w:numPr>
                <w:ilvl w:val="0"/>
                <w:numId w:val="38"/>
              </w:numPr>
              <w:spacing w:before="6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acquisizione delle competenze minime richieste</w:t>
            </w:r>
          </w:p>
        </w:tc>
        <w:tc>
          <w:tcPr>
            <w:tcW w:w="1220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6</w:t>
            </w:r>
          </w:p>
        </w:tc>
      </w:tr>
      <w:tr w:rsidR="003D0805" w:rsidRPr="00436863" w:rsidTr="00A76F98">
        <w:tc>
          <w:tcPr>
            <w:tcW w:w="3162" w:type="dxa"/>
          </w:tcPr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3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Impegno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3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metodo di studio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3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abilità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3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conoscenza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3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competenze</w:t>
            </w:r>
          </w:p>
        </w:tc>
        <w:tc>
          <w:tcPr>
            <w:tcW w:w="5472" w:type="dxa"/>
          </w:tcPr>
          <w:p w:rsidR="003D0805" w:rsidRPr="00436863" w:rsidRDefault="003D0805" w:rsidP="00A76F98">
            <w:pPr>
              <w:spacing w:before="6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Corrisponde ad un parziale raggiungimento degli obiettivi minimi</w:t>
            </w:r>
            <w:r w:rsidRPr="00436863">
              <w:rPr>
                <w:rFonts w:eastAsia="Calibri"/>
                <w:color w:val="000000"/>
              </w:rPr>
              <w:t>:</w:t>
            </w:r>
          </w:p>
          <w:p w:rsidR="003D0805" w:rsidRPr="00436863" w:rsidRDefault="003D0805" w:rsidP="00A76F98">
            <w:pPr>
              <w:spacing w:before="60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9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discontinuo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9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Capacità di cogliere parzialmente semplici relazioni logiche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9"/>
              </w:numPr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difficoltà nell’uso dei linguaggi specifici e degli strumenti.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9"/>
              </w:numPr>
              <w:ind w:left="807" w:hanging="425"/>
              <w:jc w:val="both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contenuti disciplinari appresi in modo parziale</w:t>
            </w:r>
          </w:p>
          <w:p w:rsidR="003D0805" w:rsidRPr="00436863" w:rsidRDefault="003D0805" w:rsidP="003D0805">
            <w:pPr>
              <w:numPr>
                <w:ilvl w:val="0"/>
                <w:numId w:val="39"/>
              </w:numPr>
              <w:spacing w:before="60"/>
              <w:ind w:left="807" w:hanging="425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non adeguata acquisizione delle competenze richieste</w:t>
            </w:r>
          </w:p>
        </w:tc>
        <w:tc>
          <w:tcPr>
            <w:tcW w:w="1220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5</w:t>
            </w:r>
          </w:p>
        </w:tc>
      </w:tr>
      <w:tr w:rsidR="003D0805" w:rsidRPr="00436863" w:rsidTr="00A76F98">
        <w:tc>
          <w:tcPr>
            <w:tcW w:w="3162" w:type="dxa"/>
          </w:tcPr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Impegno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metodo di studio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abilità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conoscenza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4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competenze</w:t>
            </w:r>
          </w:p>
        </w:tc>
        <w:tc>
          <w:tcPr>
            <w:tcW w:w="5472" w:type="dxa"/>
          </w:tcPr>
          <w:p w:rsidR="003D0805" w:rsidRDefault="003D0805" w:rsidP="00A76F98">
            <w:pPr>
              <w:spacing w:before="60"/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Corrisponde ad un frammentario raggiungimento degli obiettivi minimi</w:t>
            </w:r>
          </w:p>
          <w:p w:rsidR="003D0805" w:rsidRDefault="003D0805" w:rsidP="00A76F98">
            <w:pPr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saltuario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40"/>
              </w:numPr>
              <w:spacing w:line="100" w:lineRule="atLeast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coglie difficilmente semplici relazioni logiche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limitato uso dei linguaggi specifici e degli strumenti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40"/>
              </w:numPr>
              <w:spacing w:line="100" w:lineRule="atLeast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contenuti disciplinari appresi in modo frammentario e disorganico</w:t>
            </w:r>
          </w:p>
          <w:p w:rsidR="003D0805" w:rsidRPr="00436863" w:rsidRDefault="003D0805" w:rsidP="003D0805">
            <w:pPr>
              <w:numPr>
                <w:ilvl w:val="0"/>
                <w:numId w:val="40"/>
              </w:numPr>
              <w:spacing w:before="6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scarsa acquisizione delle competenze richieste</w:t>
            </w:r>
          </w:p>
        </w:tc>
        <w:tc>
          <w:tcPr>
            <w:tcW w:w="1220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4</w:t>
            </w:r>
          </w:p>
        </w:tc>
      </w:tr>
      <w:tr w:rsidR="003D0805" w:rsidRPr="00436863" w:rsidTr="00A76F98">
        <w:tc>
          <w:tcPr>
            <w:tcW w:w="3162" w:type="dxa"/>
          </w:tcPr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pStyle w:val="Paragrafoelenco"/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Impegno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metodo di studio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abilità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conoscenza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35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competenze</w:t>
            </w:r>
          </w:p>
        </w:tc>
        <w:tc>
          <w:tcPr>
            <w:tcW w:w="5472" w:type="dxa"/>
          </w:tcPr>
          <w:p w:rsidR="003D0805" w:rsidRDefault="003D0805" w:rsidP="00A76F98">
            <w:pPr>
              <w:spacing w:before="60"/>
              <w:rPr>
                <w:rFonts w:eastAsia="Calibri"/>
                <w:b/>
                <w:color w:val="000000"/>
              </w:rPr>
            </w:pPr>
            <w:r w:rsidRPr="00436863">
              <w:rPr>
                <w:rFonts w:eastAsia="Calibri"/>
                <w:b/>
                <w:color w:val="000000"/>
              </w:rPr>
              <w:t>Corrisponde al NON raggiungimento degli obiettivi minimi</w:t>
            </w:r>
          </w:p>
          <w:p w:rsidR="003D0805" w:rsidRPr="001A0D52" w:rsidRDefault="003D0805" w:rsidP="00A76F98">
            <w:pPr>
              <w:rPr>
                <w:rFonts w:eastAsia="Calibri"/>
                <w:color w:val="000000"/>
              </w:rPr>
            </w:pP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41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Inesistente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41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incapacità di orientarsi in semplici situazioni problematiche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41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inadeguato e confusionario uso dei linguaggi specifici e degli strumenti</w:t>
            </w:r>
          </w:p>
          <w:p w:rsidR="003D0805" w:rsidRPr="00436863" w:rsidRDefault="003D0805" w:rsidP="003D0805">
            <w:pPr>
              <w:pStyle w:val="Paragrafoelenco"/>
              <w:numPr>
                <w:ilvl w:val="0"/>
                <w:numId w:val="41"/>
              </w:numPr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contenuti disciplinari inesistenti</w:t>
            </w:r>
          </w:p>
          <w:p w:rsidR="003D0805" w:rsidRPr="00436863" w:rsidRDefault="003D0805" w:rsidP="003D0805">
            <w:pPr>
              <w:numPr>
                <w:ilvl w:val="0"/>
                <w:numId w:val="41"/>
              </w:numPr>
              <w:spacing w:before="60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mancata acquisizione di competenze richieste</w:t>
            </w:r>
          </w:p>
        </w:tc>
        <w:tc>
          <w:tcPr>
            <w:tcW w:w="1220" w:type="dxa"/>
          </w:tcPr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</w:p>
          <w:p w:rsidR="003D0805" w:rsidRPr="00436863" w:rsidRDefault="003D0805" w:rsidP="00A76F98">
            <w:pPr>
              <w:jc w:val="center"/>
              <w:rPr>
                <w:rFonts w:eastAsia="Calibri"/>
                <w:color w:val="000000"/>
              </w:rPr>
            </w:pPr>
            <w:r w:rsidRPr="00436863">
              <w:rPr>
                <w:rFonts w:eastAsia="Calibri"/>
                <w:color w:val="000000"/>
              </w:rPr>
              <w:t>3/2</w:t>
            </w:r>
          </w:p>
        </w:tc>
      </w:tr>
    </w:tbl>
    <w:p w:rsidR="003D0805" w:rsidRDefault="003D0805" w:rsidP="003D0805"/>
    <w:p w:rsidR="003D0805" w:rsidRDefault="003D0805" w:rsidP="003D0805"/>
    <w:p w:rsidR="00655819" w:rsidRDefault="00655819"/>
    <w:sectPr w:rsidR="00655819" w:rsidSect="00655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5D0"/>
    <w:multiLevelType w:val="hybridMultilevel"/>
    <w:tmpl w:val="48C2C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1EF3"/>
    <w:multiLevelType w:val="hybridMultilevel"/>
    <w:tmpl w:val="196C95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54AB6"/>
    <w:multiLevelType w:val="hybridMultilevel"/>
    <w:tmpl w:val="CCA8D6DC"/>
    <w:lvl w:ilvl="0" w:tplc="5F7A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BA7"/>
    <w:multiLevelType w:val="hybridMultilevel"/>
    <w:tmpl w:val="4CF6E880"/>
    <w:lvl w:ilvl="0" w:tplc="1EAE6B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B085A"/>
    <w:multiLevelType w:val="hybridMultilevel"/>
    <w:tmpl w:val="4344DF0C"/>
    <w:lvl w:ilvl="0" w:tplc="3AE60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21585"/>
    <w:multiLevelType w:val="hybridMultilevel"/>
    <w:tmpl w:val="9BEC5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01031"/>
    <w:multiLevelType w:val="hybridMultilevel"/>
    <w:tmpl w:val="C3B215EC"/>
    <w:lvl w:ilvl="0" w:tplc="C0E6E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344A4"/>
    <w:multiLevelType w:val="hybridMultilevel"/>
    <w:tmpl w:val="3278A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D196C"/>
    <w:multiLevelType w:val="hybridMultilevel"/>
    <w:tmpl w:val="D47C2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F4681"/>
    <w:multiLevelType w:val="hybridMultilevel"/>
    <w:tmpl w:val="FB3266C6"/>
    <w:lvl w:ilvl="0" w:tplc="7BBE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A70D7"/>
    <w:multiLevelType w:val="hybridMultilevel"/>
    <w:tmpl w:val="4B986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34622"/>
    <w:multiLevelType w:val="hybridMultilevel"/>
    <w:tmpl w:val="81FAB5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C2803"/>
    <w:multiLevelType w:val="hybridMultilevel"/>
    <w:tmpl w:val="52AE4D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6D2F"/>
    <w:multiLevelType w:val="hybridMultilevel"/>
    <w:tmpl w:val="011E543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73E14"/>
    <w:multiLevelType w:val="hybridMultilevel"/>
    <w:tmpl w:val="B18E2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A655F"/>
    <w:multiLevelType w:val="hybridMultilevel"/>
    <w:tmpl w:val="71181696"/>
    <w:lvl w:ilvl="0" w:tplc="3E7ED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71631"/>
    <w:multiLevelType w:val="hybridMultilevel"/>
    <w:tmpl w:val="0F488B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583A67"/>
    <w:multiLevelType w:val="hybridMultilevel"/>
    <w:tmpl w:val="B3D0D306"/>
    <w:lvl w:ilvl="0" w:tplc="15E8D9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91C69"/>
    <w:multiLevelType w:val="hybridMultilevel"/>
    <w:tmpl w:val="30C204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D7D41"/>
    <w:multiLevelType w:val="hybridMultilevel"/>
    <w:tmpl w:val="17848FF6"/>
    <w:lvl w:ilvl="0" w:tplc="024C8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52AB2"/>
    <w:multiLevelType w:val="hybridMultilevel"/>
    <w:tmpl w:val="43CC7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22">
    <w:nsid w:val="5C94629D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4"/>
      </w:rPr>
    </w:lvl>
  </w:abstractNum>
  <w:abstractNum w:abstractNumId="23">
    <w:nsid w:val="5C94629E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4"/>
      </w:rPr>
    </w:lvl>
  </w:abstractNum>
  <w:abstractNum w:abstractNumId="24">
    <w:nsid w:val="5E5A783F"/>
    <w:multiLevelType w:val="hybridMultilevel"/>
    <w:tmpl w:val="D41E1A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91585C"/>
    <w:multiLevelType w:val="hybridMultilevel"/>
    <w:tmpl w:val="F5380A16"/>
    <w:lvl w:ilvl="0" w:tplc="92622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6440A"/>
    <w:multiLevelType w:val="hybridMultilevel"/>
    <w:tmpl w:val="D08E4D0A"/>
    <w:lvl w:ilvl="0" w:tplc="B80AC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04D9B"/>
    <w:multiLevelType w:val="hybridMultilevel"/>
    <w:tmpl w:val="09F2E0AC"/>
    <w:lvl w:ilvl="0" w:tplc="78EEE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062F4"/>
    <w:multiLevelType w:val="hybridMultilevel"/>
    <w:tmpl w:val="E6E45A9A"/>
    <w:lvl w:ilvl="0" w:tplc="CB9474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1743F"/>
    <w:multiLevelType w:val="hybridMultilevel"/>
    <w:tmpl w:val="B3F2FD3E"/>
    <w:lvl w:ilvl="0" w:tplc="50148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B2FBD"/>
    <w:multiLevelType w:val="hybridMultilevel"/>
    <w:tmpl w:val="525299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FC2085"/>
    <w:multiLevelType w:val="hybridMultilevel"/>
    <w:tmpl w:val="A822AF3E"/>
    <w:lvl w:ilvl="0" w:tplc="CD4C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F477B"/>
    <w:multiLevelType w:val="hybridMultilevel"/>
    <w:tmpl w:val="EF56575C"/>
    <w:lvl w:ilvl="0" w:tplc="0338F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2238C"/>
    <w:multiLevelType w:val="hybridMultilevel"/>
    <w:tmpl w:val="F97EF5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B32419"/>
    <w:multiLevelType w:val="hybridMultilevel"/>
    <w:tmpl w:val="131091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A97749"/>
    <w:multiLevelType w:val="hybridMultilevel"/>
    <w:tmpl w:val="14A8D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A0653"/>
    <w:multiLevelType w:val="hybridMultilevel"/>
    <w:tmpl w:val="8300FEAA"/>
    <w:lvl w:ilvl="0" w:tplc="BE624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D63DA"/>
    <w:multiLevelType w:val="hybridMultilevel"/>
    <w:tmpl w:val="B972C8EE"/>
    <w:lvl w:ilvl="0" w:tplc="EDE61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F5FFE"/>
    <w:multiLevelType w:val="hybridMultilevel"/>
    <w:tmpl w:val="0096EC04"/>
    <w:lvl w:ilvl="0" w:tplc="016A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84ECC"/>
    <w:multiLevelType w:val="hybridMultilevel"/>
    <w:tmpl w:val="73F02F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907F24"/>
    <w:multiLevelType w:val="hybridMultilevel"/>
    <w:tmpl w:val="2B86FAA4"/>
    <w:lvl w:ilvl="0" w:tplc="F84E7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40"/>
  </w:num>
  <w:num w:numId="5">
    <w:abstractNumId w:val="0"/>
  </w:num>
  <w:num w:numId="6">
    <w:abstractNumId w:val="5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24"/>
  </w:num>
  <w:num w:numId="12">
    <w:abstractNumId w:val="34"/>
  </w:num>
  <w:num w:numId="13">
    <w:abstractNumId w:val="20"/>
  </w:num>
  <w:num w:numId="14">
    <w:abstractNumId w:val="30"/>
  </w:num>
  <w:num w:numId="15">
    <w:abstractNumId w:val="33"/>
  </w:num>
  <w:num w:numId="16">
    <w:abstractNumId w:val="39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8"/>
  </w:num>
  <w:num w:numId="20">
    <w:abstractNumId w:val="8"/>
  </w:num>
  <w:num w:numId="21">
    <w:abstractNumId w:val="38"/>
  </w:num>
  <w:num w:numId="22">
    <w:abstractNumId w:val="21"/>
  </w:num>
  <w:num w:numId="23">
    <w:abstractNumId w:val="1"/>
  </w:num>
  <w:num w:numId="24">
    <w:abstractNumId w:val="9"/>
  </w:num>
  <w:num w:numId="25">
    <w:abstractNumId w:val="4"/>
  </w:num>
  <w:num w:numId="26">
    <w:abstractNumId w:val="15"/>
  </w:num>
  <w:num w:numId="27">
    <w:abstractNumId w:val="32"/>
  </w:num>
  <w:num w:numId="28">
    <w:abstractNumId w:val="37"/>
  </w:num>
  <w:num w:numId="29">
    <w:abstractNumId w:val="22"/>
  </w:num>
  <w:num w:numId="30">
    <w:abstractNumId w:val="23"/>
  </w:num>
  <w:num w:numId="31">
    <w:abstractNumId w:val="6"/>
  </w:num>
  <w:num w:numId="32">
    <w:abstractNumId w:val="19"/>
  </w:num>
  <w:num w:numId="33">
    <w:abstractNumId w:val="29"/>
  </w:num>
  <w:num w:numId="34">
    <w:abstractNumId w:val="25"/>
  </w:num>
  <w:num w:numId="35">
    <w:abstractNumId w:val="27"/>
  </w:num>
  <w:num w:numId="36">
    <w:abstractNumId w:val="3"/>
  </w:num>
  <w:num w:numId="37">
    <w:abstractNumId w:val="28"/>
  </w:num>
  <w:num w:numId="38">
    <w:abstractNumId w:val="26"/>
  </w:num>
  <w:num w:numId="39">
    <w:abstractNumId w:val="2"/>
  </w:num>
  <w:num w:numId="40">
    <w:abstractNumId w:val="36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0805"/>
    <w:rsid w:val="003D0805"/>
    <w:rsid w:val="00655819"/>
    <w:rsid w:val="009F227A"/>
    <w:rsid w:val="00C8470D"/>
    <w:rsid w:val="00DA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kern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805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80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0805"/>
    <w:pPr>
      <w:spacing w:after="0" w:line="240" w:lineRule="auto"/>
    </w:pPr>
    <w:rPr>
      <w:rFonts w:ascii="Times New Roman" w:eastAsia="Times New Roman" w:hAnsi="Times New Roman"/>
      <w:kern w:val="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qFormat/>
    <w:rsid w:val="003D0805"/>
    <w:pPr>
      <w:spacing w:after="0" w:line="240" w:lineRule="auto"/>
      <w:jc w:val="both"/>
    </w:pPr>
    <w:rPr>
      <w:rFonts w:ascii="Calibri" w:eastAsia="Calibri" w:hAnsi="Calibri"/>
      <w:kern w:val="0"/>
      <w:sz w:val="22"/>
      <w:szCs w:val="22"/>
    </w:rPr>
  </w:style>
  <w:style w:type="table" w:customStyle="1" w:styleId="Grigliatabella1">
    <w:name w:val="Griglia tabella1"/>
    <w:basedOn w:val="Tabellanormale"/>
    <w:uiPriority w:val="59"/>
    <w:rsid w:val="003D080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805"/>
    <w:rPr>
      <w:rFonts w:ascii="Tahoma" w:eastAsia="Times New Roman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1801</Words>
  <Characters>10267</Characters>
  <Application>Microsoft Office Word</Application>
  <DocSecurity>0</DocSecurity>
  <Lines>85</Lines>
  <Paragraphs>24</Paragraphs>
  <ScaleCrop>false</ScaleCrop>
  <Company>Hewlett-Packard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2017-09-01T16:07:00Z</dcterms:created>
  <dcterms:modified xsi:type="dcterms:W3CDTF">2017-09-01T16:08:00Z</dcterms:modified>
</cp:coreProperties>
</file>