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1E1DE5" w:rsidRPr="00F3629E" w:rsidRDefault="001E1DE5" w:rsidP="001E1DE5">
      <w:pPr>
        <w:jc w:val="center"/>
        <w:rPr>
          <w:rFonts w:ascii="Book Antiqua" w:hAnsi="Book Antiqua"/>
        </w:rPr>
      </w:pPr>
      <w:r w:rsidRPr="00F3629E">
        <w:rPr>
          <w:rFonts w:ascii="Book Antiqua" w:hAnsi="Book Antiqua"/>
          <w:noProof/>
          <w:lang w:val="it-IT" w:eastAsia="it-IT" w:bidi="ar-SA"/>
        </w:rPr>
        <w:drawing>
          <wp:inline distT="0" distB="0" distL="0" distR="0">
            <wp:extent cx="6114415" cy="1041400"/>
            <wp:effectExtent l="19050" t="0" r="635" b="0"/>
            <wp:docPr id="2" name="Immagine 1" descr="C:\Users\Oxfirm\Dropbox\FSE\progr. 2014-2020\Loghi\banner_PON_14_2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xfirm\Dropbox\FSE\progr. 2014-2020\Loghi\banner_PON_14_20_.jpg"/>
                    <pic:cNvPicPr>
                      <a:picLocks noChangeAspect="1" noChangeArrowheads="1"/>
                    </pic:cNvPicPr>
                  </pic:nvPicPr>
                  <pic:blipFill>
                    <a:blip r:embed="rId8" cstate="print"/>
                    <a:srcRect/>
                    <a:stretch>
                      <a:fillRect/>
                    </a:stretch>
                  </pic:blipFill>
                  <pic:spPr bwMode="auto">
                    <a:xfrm>
                      <a:off x="0" y="0"/>
                      <a:ext cx="6114415" cy="1041400"/>
                    </a:xfrm>
                    <a:prstGeom prst="rect">
                      <a:avLst/>
                    </a:prstGeom>
                    <a:noFill/>
                    <a:ln w="9525">
                      <a:noFill/>
                      <a:miter lim="800000"/>
                      <a:headEnd/>
                      <a:tailEnd/>
                    </a:ln>
                  </pic:spPr>
                </pic:pic>
              </a:graphicData>
            </a:graphic>
          </wp:inline>
        </w:drawing>
      </w:r>
    </w:p>
    <w:p w:rsidR="001E1DE5" w:rsidRDefault="001E1DE5" w:rsidP="001E1DE5">
      <w:pPr>
        <w:jc w:val="center"/>
        <w:rPr>
          <w:rFonts w:ascii="Book Antiqua" w:hAnsi="Book Antiqua"/>
        </w:rPr>
      </w:pPr>
    </w:p>
    <w:tbl>
      <w:tblPr>
        <w:tblStyle w:val="Grigliatabella1"/>
        <w:tblW w:w="0" w:type="auto"/>
        <w:tblBorders>
          <w:top w:val="none" w:sz="0" w:space="0" w:color="auto"/>
          <w:left w:val="none" w:sz="0" w:space="0" w:color="auto"/>
          <w:bottom w:val="single" w:sz="4" w:space="0" w:color="0070C0"/>
          <w:right w:val="none" w:sz="0" w:space="0" w:color="auto"/>
          <w:insideH w:val="none" w:sz="0" w:space="0" w:color="auto"/>
          <w:insideV w:val="none" w:sz="0" w:space="0" w:color="auto"/>
        </w:tblBorders>
        <w:tblLook w:val="04A0" w:firstRow="1" w:lastRow="0" w:firstColumn="1" w:lastColumn="0" w:noHBand="0" w:noVBand="1"/>
      </w:tblPr>
      <w:tblGrid>
        <w:gridCol w:w="1266"/>
        <w:gridCol w:w="8858"/>
      </w:tblGrid>
      <w:tr w:rsidR="00786452" w:rsidRPr="00BC59FD" w:rsidTr="00C74AA5">
        <w:tc>
          <w:tcPr>
            <w:tcW w:w="1242" w:type="dxa"/>
          </w:tcPr>
          <w:p w:rsidR="00786452" w:rsidRPr="00786452" w:rsidRDefault="00786452" w:rsidP="00786452">
            <w:pPr>
              <w:tabs>
                <w:tab w:val="center" w:pos="4896"/>
                <w:tab w:val="right" w:pos="9792"/>
              </w:tabs>
              <w:suppressAutoHyphens w:val="0"/>
              <w:overflowPunct w:val="0"/>
              <w:autoSpaceDE w:val="0"/>
              <w:autoSpaceDN w:val="0"/>
              <w:adjustRightInd w:val="0"/>
              <w:ind w:right="-120"/>
              <w:rPr>
                <w:rFonts w:ascii="Monotype Corsiva" w:eastAsia="Times New Roman" w:hAnsi="Monotype Corsiva" w:cs="Times New Roman"/>
                <w:bCs/>
                <w:iCs/>
                <w:color w:val="0070C0"/>
                <w:sz w:val="16"/>
                <w:szCs w:val="16"/>
                <w:lang w:val="it-IT" w:eastAsia="it-IT" w:bidi="ar-SA"/>
              </w:rPr>
            </w:pPr>
            <w:r w:rsidRPr="00786452">
              <w:rPr>
                <w:rFonts w:ascii="Monotype Corsiva" w:eastAsia="Times New Roman" w:hAnsi="Monotype Corsiva" w:cs="Times New Roman"/>
                <w:bCs/>
                <w:iCs/>
                <w:noProof/>
                <w:color w:val="0070C0"/>
                <w:sz w:val="16"/>
                <w:szCs w:val="16"/>
                <w:lang w:val="it-IT" w:eastAsia="it-IT" w:bidi="ar-SA"/>
              </w:rPr>
              <w:drawing>
                <wp:inline distT="0" distB="0" distL="0" distR="0">
                  <wp:extent cx="720840" cy="807522"/>
                  <wp:effectExtent l="19050" t="0" r="3060" b="0"/>
                  <wp:docPr id="6" name="Immagine 1" descr="http://www.quirinale.it/qrnw/statico/simboli/immagini/emblema/a-emblem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quirinale.it/qrnw/statico/simboli/immagini/emblema/a-emblema.jpg"/>
                          <pic:cNvPicPr>
                            <a:picLocks noChangeAspect="1" noChangeArrowheads="1"/>
                          </pic:cNvPicPr>
                        </pic:nvPicPr>
                        <pic:blipFill>
                          <a:blip r:embed="rId9" cstate="print"/>
                          <a:srcRect l="3275" t="10400" r="4731" b="10004"/>
                          <a:stretch>
                            <a:fillRect/>
                          </a:stretch>
                        </pic:blipFill>
                        <pic:spPr bwMode="auto">
                          <a:xfrm>
                            <a:off x="0" y="0"/>
                            <a:ext cx="738029" cy="826778"/>
                          </a:xfrm>
                          <a:prstGeom prst="rect">
                            <a:avLst/>
                          </a:prstGeom>
                          <a:noFill/>
                          <a:ln w="9525">
                            <a:noFill/>
                            <a:miter lim="800000"/>
                            <a:headEnd/>
                            <a:tailEnd/>
                          </a:ln>
                        </pic:spPr>
                      </pic:pic>
                    </a:graphicData>
                  </a:graphic>
                </wp:inline>
              </w:drawing>
            </w:r>
          </w:p>
        </w:tc>
        <w:tc>
          <w:tcPr>
            <w:tcW w:w="8858" w:type="dxa"/>
          </w:tcPr>
          <w:p w:rsidR="00786452" w:rsidRPr="00786452" w:rsidRDefault="00786452" w:rsidP="00786452">
            <w:pPr>
              <w:tabs>
                <w:tab w:val="center" w:pos="4896"/>
                <w:tab w:val="right" w:pos="9792"/>
              </w:tabs>
              <w:suppressAutoHyphens w:val="0"/>
              <w:overflowPunct w:val="0"/>
              <w:autoSpaceDE w:val="0"/>
              <w:autoSpaceDN w:val="0"/>
              <w:adjustRightInd w:val="0"/>
              <w:ind w:left="-360" w:right="-120"/>
              <w:jc w:val="center"/>
              <w:rPr>
                <w:rFonts w:ascii="Monotype Corsiva" w:eastAsia="Times New Roman" w:hAnsi="Monotype Corsiva" w:cs="Times New Roman"/>
                <w:bCs/>
                <w:iCs/>
                <w:color w:val="0070C0"/>
                <w:sz w:val="44"/>
                <w:szCs w:val="44"/>
                <w:lang w:val="it-IT" w:bidi="ar-SA"/>
              </w:rPr>
            </w:pPr>
            <w:r w:rsidRPr="00786452">
              <w:rPr>
                <w:rFonts w:ascii="Monotype Corsiva" w:eastAsia="Times New Roman" w:hAnsi="Monotype Corsiva" w:cs="Times New Roman"/>
                <w:bCs/>
                <w:iCs/>
                <w:color w:val="0070C0"/>
                <w:sz w:val="44"/>
                <w:szCs w:val="44"/>
                <w:lang w:val="it-IT" w:eastAsia="it-IT" w:bidi="ar-SA"/>
              </w:rPr>
              <w:t>Istituto Tecnico Economico Statale “</w:t>
            </w:r>
            <w:r w:rsidRPr="00786452">
              <w:rPr>
                <w:rFonts w:ascii="Monotype Corsiva" w:eastAsia="Times New Roman" w:hAnsi="Monotype Corsiva" w:cs="Times New Roman"/>
                <w:b/>
                <w:bCs/>
                <w:iCs/>
                <w:color w:val="0070C0"/>
                <w:sz w:val="44"/>
                <w:szCs w:val="44"/>
                <w:lang w:val="it-IT" w:eastAsia="it-IT" w:bidi="ar-SA"/>
              </w:rPr>
              <w:t>Alfonso Gallo</w:t>
            </w:r>
            <w:r w:rsidRPr="00786452">
              <w:rPr>
                <w:rFonts w:ascii="Monotype Corsiva" w:eastAsia="Times New Roman" w:hAnsi="Monotype Corsiva" w:cs="Times New Roman"/>
                <w:bCs/>
                <w:iCs/>
                <w:color w:val="0070C0"/>
                <w:sz w:val="44"/>
                <w:szCs w:val="44"/>
                <w:lang w:val="it-IT" w:eastAsia="it-IT" w:bidi="ar-SA"/>
              </w:rPr>
              <w:t>”</w:t>
            </w:r>
          </w:p>
          <w:p w:rsidR="00786452" w:rsidRPr="00786452" w:rsidRDefault="00786452" w:rsidP="00786452">
            <w:pPr>
              <w:widowControl/>
              <w:suppressAutoHyphens w:val="0"/>
              <w:jc w:val="center"/>
              <w:rPr>
                <w:rFonts w:eastAsiaTheme="minorHAnsi" w:cstheme="minorBidi"/>
                <w:b/>
                <w:bCs/>
                <w:color w:val="0070C0"/>
                <w:lang w:val="it-IT" w:bidi="ar-SA"/>
              </w:rPr>
            </w:pPr>
            <w:r w:rsidRPr="00786452">
              <w:rPr>
                <w:rFonts w:eastAsiaTheme="minorHAnsi" w:cstheme="minorBidi"/>
                <w:b/>
                <w:bCs/>
                <w:color w:val="0070C0"/>
                <w:lang w:val="it-IT" w:bidi="ar-SA"/>
              </w:rPr>
              <w:t xml:space="preserve">Indirizzi:      </w:t>
            </w:r>
            <w:r w:rsidRPr="00786452">
              <w:rPr>
                <w:rFonts w:ascii="Arial" w:eastAsiaTheme="minorHAnsi" w:hAnsi="Arial" w:cs="Arial"/>
                <w:b/>
                <w:bCs/>
                <w:color w:val="FF0000"/>
                <w:sz w:val="32"/>
                <w:szCs w:val="32"/>
                <w:lang w:val="it-IT" w:bidi="ar-SA"/>
              </w:rPr>
              <w:t>■</w:t>
            </w:r>
            <w:r w:rsidRPr="00786452">
              <w:rPr>
                <w:rFonts w:eastAsiaTheme="minorHAnsi" w:cstheme="minorBidi"/>
                <w:b/>
                <w:bCs/>
                <w:color w:val="0070C0"/>
                <w:lang w:val="it-IT" w:bidi="ar-SA"/>
              </w:rPr>
              <w:t xml:space="preserve"> Amministrazione, Finanza e Marketing           </w:t>
            </w:r>
            <w:r w:rsidRPr="00786452">
              <w:rPr>
                <w:rFonts w:ascii="Arial" w:eastAsiaTheme="minorHAnsi" w:hAnsi="Arial" w:cs="Arial"/>
                <w:b/>
                <w:bCs/>
                <w:color w:val="FFFF00"/>
                <w:sz w:val="32"/>
                <w:szCs w:val="32"/>
                <w:lang w:val="it-IT" w:bidi="ar-SA"/>
              </w:rPr>
              <w:t>■</w:t>
            </w:r>
            <w:r w:rsidRPr="00786452">
              <w:rPr>
                <w:rFonts w:eastAsiaTheme="minorHAnsi" w:cstheme="minorBidi"/>
                <w:b/>
                <w:bCs/>
                <w:color w:val="0070C0"/>
                <w:lang w:val="it-IT" w:bidi="ar-SA"/>
              </w:rPr>
              <w:t xml:space="preserve"> Turismo</w:t>
            </w:r>
          </w:p>
          <w:p w:rsidR="00786452" w:rsidRPr="00786452" w:rsidRDefault="00786452" w:rsidP="00786452">
            <w:pPr>
              <w:widowControl/>
              <w:suppressAutoHyphens w:val="0"/>
              <w:jc w:val="center"/>
              <w:rPr>
                <w:rFonts w:eastAsiaTheme="minorHAnsi" w:cstheme="minorBidi"/>
                <w:i/>
                <w:color w:val="0070C0"/>
                <w:lang w:val="it-IT" w:bidi="ar-SA"/>
              </w:rPr>
            </w:pPr>
            <w:r w:rsidRPr="00786452">
              <w:rPr>
                <w:rFonts w:eastAsiaTheme="minorHAnsi" w:cstheme="minorBidi"/>
                <w:b/>
                <w:bCs/>
                <w:color w:val="0070C0"/>
                <w:lang w:val="it-IT" w:bidi="ar-SA"/>
              </w:rPr>
              <w:t xml:space="preserve">C. F.: 81000710616 - Cod. </w:t>
            </w:r>
            <w:proofErr w:type="spellStart"/>
            <w:r w:rsidRPr="00786452">
              <w:rPr>
                <w:rFonts w:eastAsiaTheme="minorHAnsi" w:cstheme="minorBidi"/>
                <w:b/>
                <w:bCs/>
                <w:color w:val="0070C0"/>
                <w:lang w:val="it-IT" w:bidi="ar-SA"/>
              </w:rPr>
              <w:t>Mecc</w:t>
            </w:r>
            <w:proofErr w:type="spellEnd"/>
            <w:r w:rsidRPr="00786452">
              <w:rPr>
                <w:rFonts w:eastAsiaTheme="minorHAnsi" w:cstheme="minorBidi"/>
                <w:b/>
                <w:bCs/>
                <w:color w:val="0070C0"/>
                <w:lang w:val="it-IT" w:bidi="ar-SA"/>
              </w:rPr>
              <w:t>.: CETD010003 -  Codice Univoco: UFWLRQ</w:t>
            </w:r>
            <w:r w:rsidRPr="00786452">
              <w:rPr>
                <w:rFonts w:ascii="Tahoma" w:eastAsiaTheme="minorHAnsi" w:hAnsi="Tahoma"/>
                <w:color w:val="0070C0"/>
                <w:sz w:val="16"/>
                <w:lang w:val="it-IT" w:bidi="ar-SA"/>
              </w:rPr>
              <w:t xml:space="preserve"> </w:t>
            </w:r>
          </w:p>
        </w:tc>
      </w:tr>
    </w:tbl>
    <w:p w:rsidR="00786452" w:rsidRPr="00786452" w:rsidRDefault="00786452" w:rsidP="00786452">
      <w:pPr>
        <w:widowControl/>
        <w:suppressAutoHyphens w:val="0"/>
        <w:autoSpaceDE w:val="0"/>
        <w:autoSpaceDN w:val="0"/>
        <w:adjustRightInd w:val="0"/>
        <w:jc w:val="center"/>
        <w:rPr>
          <w:rFonts w:asciiTheme="minorHAnsi" w:eastAsia="Times New Roman" w:hAnsiTheme="minorHAnsi" w:cs="Times New Roman"/>
          <w:color w:val="auto"/>
          <w:sz w:val="22"/>
          <w:szCs w:val="22"/>
          <w:lang w:val="it-IT" w:eastAsia="it-IT" w:bidi="ar-SA"/>
        </w:rPr>
      </w:pPr>
    </w:p>
    <w:p w:rsidR="00786452" w:rsidRPr="00786452" w:rsidRDefault="00786452" w:rsidP="00786452">
      <w:pPr>
        <w:widowControl/>
        <w:suppressAutoHyphens w:val="0"/>
        <w:autoSpaceDE w:val="0"/>
        <w:autoSpaceDN w:val="0"/>
        <w:adjustRightInd w:val="0"/>
        <w:jc w:val="center"/>
        <w:rPr>
          <w:rFonts w:asciiTheme="minorHAnsi" w:eastAsia="Times New Roman" w:hAnsiTheme="minorHAnsi" w:cs="Times New Roman"/>
          <w:color w:val="auto"/>
          <w:sz w:val="22"/>
          <w:szCs w:val="22"/>
          <w:lang w:val="it-IT" w:eastAsia="it-IT" w:bidi="ar-SA"/>
        </w:rPr>
      </w:pPr>
    </w:p>
    <w:p w:rsidR="00786452" w:rsidRPr="00786452" w:rsidRDefault="00786452" w:rsidP="00786452">
      <w:pPr>
        <w:widowControl/>
        <w:suppressAutoHyphens w:val="0"/>
        <w:autoSpaceDE w:val="0"/>
        <w:autoSpaceDN w:val="0"/>
        <w:adjustRightInd w:val="0"/>
        <w:rPr>
          <w:rFonts w:asciiTheme="minorHAnsi" w:eastAsia="Times New Roman" w:hAnsiTheme="minorHAnsi" w:cs="Times New Roman"/>
          <w:color w:val="auto"/>
          <w:sz w:val="22"/>
          <w:szCs w:val="22"/>
          <w:lang w:val="it-IT" w:eastAsia="it-IT" w:bidi="ar-SA"/>
        </w:rPr>
      </w:pPr>
      <w:r>
        <w:rPr>
          <w:rFonts w:asciiTheme="minorHAnsi" w:eastAsia="Times New Roman" w:hAnsiTheme="minorHAnsi" w:cs="Times New Roman"/>
          <w:color w:val="auto"/>
          <w:sz w:val="22"/>
          <w:szCs w:val="22"/>
          <w:lang w:val="it-IT" w:eastAsia="it-IT" w:bidi="ar-SA"/>
        </w:rPr>
        <w:t>Prot.n.</w:t>
      </w:r>
      <w:r w:rsidR="00BC59FD">
        <w:rPr>
          <w:rFonts w:asciiTheme="minorHAnsi" w:eastAsia="Times New Roman" w:hAnsiTheme="minorHAnsi" w:cs="Times New Roman"/>
          <w:color w:val="auto"/>
          <w:sz w:val="22"/>
          <w:szCs w:val="22"/>
          <w:lang w:val="it-IT" w:eastAsia="it-IT" w:bidi="ar-SA"/>
        </w:rPr>
        <w:t xml:space="preserve"> 1399</w:t>
      </w:r>
      <w:r w:rsidR="00BC59FD">
        <w:rPr>
          <w:rFonts w:asciiTheme="minorHAnsi" w:eastAsia="Times New Roman" w:hAnsiTheme="minorHAnsi" w:cs="Times New Roman"/>
          <w:color w:val="auto"/>
          <w:sz w:val="22"/>
          <w:szCs w:val="22"/>
          <w:lang w:val="it-IT" w:eastAsia="it-IT" w:bidi="ar-SA"/>
        </w:rPr>
        <w:tab/>
        <w:t xml:space="preserve">   DEL </w:t>
      </w:r>
      <w:r w:rsidRPr="00786452">
        <w:rPr>
          <w:rFonts w:asciiTheme="minorHAnsi" w:eastAsia="Times New Roman" w:hAnsiTheme="minorHAnsi" w:cs="Times New Roman"/>
          <w:color w:val="auto"/>
          <w:sz w:val="22"/>
          <w:szCs w:val="22"/>
          <w:lang w:val="it-IT" w:eastAsia="it-IT" w:bidi="ar-SA"/>
        </w:rPr>
        <w:t xml:space="preserve"> </w:t>
      </w:r>
      <w:r>
        <w:rPr>
          <w:rFonts w:asciiTheme="minorHAnsi" w:eastAsia="Times New Roman" w:hAnsiTheme="minorHAnsi" w:cs="Times New Roman"/>
          <w:color w:val="auto"/>
          <w:sz w:val="22"/>
          <w:szCs w:val="22"/>
          <w:lang w:val="it-IT" w:eastAsia="it-IT" w:bidi="ar-SA"/>
        </w:rPr>
        <w:t>27</w:t>
      </w:r>
      <w:r w:rsidRPr="00786452">
        <w:rPr>
          <w:rFonts w:asciiTheme="minorHAnsi" w:eastAsia="Times New Roman" w:hAnsiTheme="minorHAnsi" w:cs="Times New Roman"/>
          <w:color w:val="auto"/>
          <w:sz w:val="22"/>
          <w:szCs w:val="22"/>
          <w:lang w:val="it-IT" w:eastAsia="it-IT" w:bidi="ar-SA"/>
        </w:rPr>
        <w:t>/02/2016</w:t>
      </w:r>
      <w:r w:rsidR="00BC59FD">
        <w:rPr>
          <w:rFonts w:asciiTheme="minorHAnsi" w:eastAsia="Times New Roman" w:hAnsiTheme="minorHAnsi" w:cs="Times New Roman"/>
          <w:color w:val="auto"/>
          <w:sz w:val="22"/>
          <w:szCs w:val="22"/>
          <w:lang w:val="it-IT" w:eastAsia="it-IT" w:bidi="ar-SA"/>
        </w:rPr>
        <w:t xml:space="preserve">                                                                                                                                    </w:t>
      </w:r>
      <w:bookmarkStart w:id="0" w:name="_GoBack"/>
      <w:bookmarkEnd w:id="0"/>
      <w:r w:rsidR="00BC59FD" w:rsidRPr="00BC59FD">
        <w:rPr>
          <w:rFonts w:asciiTheme="minorHAnsi" w:eastAsia="Times New Roman" w:hAnsiTheme="minorHAnsi" w:cs="Times New Roman"/>
          <w:color w:val="auto"/>
          <w:sz w:val="22"/>
          <w:szCs w:val="22"/>
          <w:lang w:val="it-IT" w:eastAsia="it-IT" w:bidi="ar-SA"/>
        </w:rPr>
        <w:t xml:space="preserve"> </w:t>
      </w:r>
      <w:r w:rsidR="00BC59FD" w:rsidRPr="00786452">
        <w:rPr>
          <w:rFonts w:asciiTheme="minorHAnsi" w:eastAsia="Times New Roman" w:hAnsiTheme="minorHAnsi" w:cs="Times New Roman"/>
          <w:color w:val="auto"/>
          <w:sz w:val="22"/>
          <w:szCs w:val="22"/>
          <w:lang w:val="it-IT" w:eastAsia="it-IT" w:bidi="ar-SA"/>
        </w:rPr>
        <w:t>Aversa,</w:t>
      </w:r>
    </w:p>
    <w:p w:rsidR="00786452" w:rsidRPr="00786452" w:rsidRDefault="00786452" w:rsidP="00786452">
      <w:pPr>
        <w:widowControl/>
        <w:suppressAutoHyphens w:val="0"/>
        <w:autoSpaceDE w:val="0"/>
        <w:autoSpaceDN w:val="0"/>
        <w:adjustRightInd w:val="0"/>
        <w:rPr>
          <w:rFonts w:asciiTheme="minorHAnsi" w:eastAsia="Times New Roman" w:hAnsiTheme="minorHAnsi" w:cs="Times New Roman"/>
          <w:color w:val="auto"/>
          <w:sz w:val="22"/>
          <w:szCs w:val="22"/>
          <w:lang w:val="it-IT" w:eastAsia="it-IT" w:bidi="ar-SA"/>
        </w:rPr>
      </w:pPr>
    </w:p>
    <w:p w:rsidR="00786452" w:rsidRPr="00786452" w:rsidRDefault="00786452" w:rsidP="00786452">
      <w:pPr>
        <w:widowControl/>
        <w:suppressAutoHyphens w:val="0"/>
        <w:autoSpaceDE w:val="0"/>
        <w:autoSpaceDN w:val="0"/>
        <w:adjustRightInd w:val="0"/>
        <w:jc w:val="right"/>
        <w:rPr>
          <w:rFonts w:asciiTheme="minorHAnsi" w:eastAsia="Times New Roman" w:hAnsiTheme="minorHAnsi" w:cs="Times New Roman"/>
          <w:color w:val="auto"/>
          <w:sz w:val="22"/>
          <w:szCs w:val="22"/>
          <w:lang w:val="it-IT" w:eastAsia="it-IT" w:bidi="ar-SA"/>
        </w:rPr>
      </w:pPr>
      <w:r w:rsidRPr="00786452">
        <w:rPr>
          <w:rFonts w:asciiTheme="minorHAnsi" w:eastAsia="Times New Roman" w:hAnsiTheme="minorHAnsi" w:cs="Times New Roman"/>
          <w:color w:val="auto"/>
          <w:sz w:val="22"/>
          <w:szCs w:val="22"/>
          <w:lang w:val="it-IT" w:eastAsia="it-IT" w:bidi="ar-SA"/>
        </w:rPr>
        <w:t xml:space="preserve">Agli Atti </w:t>
      </w:r>
    </w:p>
    <w:p w:rsidR="00786452" w:rsidRPr="00786452" w:rsidRDefault="00786452" w:rsidP="00786452">
      <w:pPr>
        <w:widowControl/>
        <w:suppressAutoHyphens w:val="0"/>
        <w:autoSpaceDE w:val="0"/>
        <w:autoSpaceDN w:val="0"/>
        <w:adjustRightInd w:val="0"/>
        <w:jc w:val="right"/>
        <w:rPr>
          <w:rFonts w:asciiTheme="minorHAnsi" w:eastAsia="Times New Roman" w:hAnsiTheme="minorHAnsi" w:cs="Times New Roman"/>
          <w:color w:val="auto"/>
          <w:sz w:val="22"/>
          <w:szCs w:val="22"/>
          <w:lang w:val="it-IT" w:eastAsia="it-IT" w:bidi="ar-SA"/>
        </w:rPr>
      </w:pPr>
      <w:r w:rsidRPr="00786452">
        <w:rPr>
          <w:rFonts w:asciiTheme="minorHAnsi" w:eastAsia="Times New Roman" w:hAnsiTheme="minorHAnsi" w:cs="Times New Roman"/>
          <w:color w:val="auto"/>
          <w:sz w:val="22"/>
          <w:szCs w:val="22"/>
          <w:lang w:val="it-IT" w:eastAsia="it-IT" w:bidi="ar-SA"/>
        </w:rPr>
        <w:t xml:space="preserve">All’Albo </w:t>
      </w:r>
    </w:p>
    <w:p w:rsidR="001E1DE5" w:rsidRPr="00B31CF8" w:rsidRDefault="001E1DE5" w:rsidP="001E1DE5">
      <w:pPr>
        <w:rPr>
          <w:rFonts w:ascii="Book Antiqua" w:hAnsi="Book Antiqua"/>
          <w:sz w:val="22"/>
          <w:szCs w:val="22"/>
          <w:lang w:val="it-IT"/>
        </w:rPr>
      </w:pPr>
    </w:p>
    <w:p w:rsidR="00314D8B" w:rsidRPr="00B31CF8" w:rsidRDefault="00314D8B" w:rsidP="00B31CF8">
      <w:pPr>
        <w:spacing w:before="480"/>
        <w:ind w:left="1276" w:hanging="1276"/>
        <w:jc w:val="both"/>
        <w:rPr>
          <w:rFonts w:ascii="Book Antiqua" w:hAnsi="Book Antiqua"/>
          <w:color w:val="auto"/>
          <w:sz w:val="22"/>
          <w:szCs w:val="22"/>
          <w:lang w:val="it-IT"/>
        </w:rPr>
      </w:pPr>
      <w:r w:rsidRPr="00B31CF8">
        <w:rPr>
          <w:rFonts w:ascii="Book Antiqua" w:hAnsi="Book Antiqua"/>
          <w:color w:val="auto"/>
          <w:sz w:val="22"/>
          <w:szCs w:val="22"/>
          <w:lang w:val="it-IT"/>
        </w:rPr>
        <w:t xml:space="preserve">OGGETTO: </w:t>
      </w:r>
      <w:bookmarkStart w:id="1" w:name="OLE_LINK46"/>
      <w:bookmarkStart w:id="2" w:name="OLE_LINK47"/>
      <w:bookmarkStart w:id="3" w:name="OLE_LINK48"/>
      <w:r w:rsidR="00B31CF8" w:rsidRPr="00B31CF8">
        <w:rPr>
          <w:rFonts w:ascii="Book Antiqua" w:hAnsi="Book Antiqua"/>
          <w:b/>
          <w:color w:val="auto"/>
          <w:sz w:val="22"/>
          <w:szCs w:val="22"/>
          <w:lang w:val="it-IT"/>
        </w:rPr>
        <w:t xml:space="preserve">Determina per il reperimento esperti progettazione esecutiva e collaudatore </w:t>
      </w:r>
      <w:r w:rsidR="00B31CF8">
        <w:rPr>
          <w:rFonts w:ascii="Book Antiqua" w:hAnsi="Book Antiqua"/>
          <w:b/>
          <w:color w:val="auto"/>
          <w:sz w:val="22"/>
          <w:szCs w:val="22"/>
          <w:lang w:val="it-IT"/>
        </w:rPr>
        <w:t xml:space="preserve">- </w:t>
      </w:r>
      <w:r w:rsidRPr="00B31CF8">
        <w:rPr>
          <w:rFonts w:ascii="Book Antiqua" w:hAnsi="Book Antiqua"/>
          <w:b/>
          <w:color w:val="auto"/>
          <w:sz w:val="22"/>
          <w:szCs w:val="22"/>
          <w:lang w:val="it-IT"/>
        </w:rPr>
        <w:t xml:space="preserve">Programma Operativo </w:t>
      </w:r>
      <w:r w:rsidRPr="00786452">
        <w:rPr>
          <w:b/>
          <w:color w:val="auto"/>
          <w:sz w:val="22"/>
          <w:szCs w:val="22"/>
          <w:lang w:val="it-IT"/>
        </w:rPr>
        <w:t>Nazionale 200</w:t>
      </w:r>
      <w:r w:rsidR="001E1DE5" w:rsidRPr="00786452">
        <w:rPr>
          <w:b/>
          <w:color w:val="auto"/>
          <w:sz w:val="22"/>
          <w:szCs w:val="22"/>
          <w:lang w:val="it-IT"/>
        </w:rPr>
        <w:t>14</w:t>
      </w:r>
      <w:r w:rsidRPr="00786452">
        <w:rPr>
          <w:b/>
          <w:color w:val="auto"/>
          <w:sz w:val="22"/>
          <w:szCs w:val="22"/>
          <w:lang w:val="it-IT"/>
        </w:rPr>
        <w:t>-20</w:t>
      </w:r>
      <w:r w:rsidR="001E1DE5" w:rsidRPr="00786452">
        <w:rPr>
          <w:b/>
          <w:color w:val="auto"/>
          <w:sz w:val="22"/>
          <w:szCs w:val="22"/>
          <w:lang w:val="it-IT"/>
        </w:rPr>
        <w:t>20</w:t>
      </w:r>
      <w:bookmarkEnd w:id="1"/>
      <w:bookmarkEnd w:id="2"/>
      <w:bookmarkEnd w:id="3"/>
      <w:r w:rsidRPr="00786452">
        <w:rPr>
          <w:b/>
          <w:color w:val="auto"/>
          <w:sz w:val="22"/>
          <w:szCs w:val="22"/>
          <w:lang w:val="it-IT"/>
        </w:rPr>
        <w:t xml:space="preserve">. </w:t>
      </w:r>
      <w:r w:rsidR="00341601" w:rsidRPr="00786452">
        <w:rPr>
          <w:b/>
          <w:color w:val="auto"/>
          <w:sz w:val="22"/>
          <w:szCs w:val="22"/>
          <w:lang w:val="it-IT"/>
        </w:rPr>
        <w:t xml:space="preserve"> Annualità 201</w:t>
      </w:r>
      <w:r w:rsidR="001E1DE5" w:rsidRPr="00786452">
        <w:rPr>
          <w:b/>
          <w:color w:val="auto"/>
          <w:sz w:val="22"/>
          <w:szCs w:val="22"/>
          <w:lang w:val="it-IT"/>
        </w:rPr>
        <w:t>6</w:t>
      </w:r>
      <w:r w:rsidR="007E5F1C" w:rsidRPr="00786452">
        <w:rPr>
          <w:b/>
          <w:color w:val="auto"/>
          <w:sz w:val="22"/>
          <w:szCs w:val="22"/>
          <w:lang w:val="it-IT"/>
        </w:rPr>
        <w:t xml:space="preserve"> / Progetto</w:t>
      </w:r>
      <w:r w:rsidR="00341601" w:rsidRPr="00786452">
        <w:rPr>
          <w:b/>
          <w:color w:val="auto"/>
          <w:sz w:val="22"/>
          <w:szCs w:val="22"/>
          <w:lang w:val="it-IT"/>
        </w:rPr>
        <w:t xml:space="preserve"> </w:t>
      </w:r>
      <w:bookmarkStart w:id="4" w:name="OLE_LINK34"/>
      <w:bookmarkStart w:id="5" w:name="OLE_LINK35"/>
      <w:bookmarkStart w:id="6" w:name="OLE_LINK52"/>
      <w:bookmarkStart w:id="7" w:name="OLE_LINK53"/>
      <w:r w:rsidR="00786452" w:rsidRPr="00786452">
        <w:rPr>
          <w:b/>
          <w:color w:val="auto"/>
          <w:sz w:val="22"/>
          <w:szCs w:val="22"/>
          <w:lang w:val="it-IT"/>
        </w:rPr>
        <w:t>10.8.1.A1-FESRPON-CA-2015-472</w:t>
      </w:r>
      <w:bookmarkEnd w:id="4"/>
      <w:bookmarkEnd w:id="5"/>
      <w:bookmarkEnd w:id="6"/>
      <w:bookmarkEnd w:id="7"/>
      <w:r w:rsidRPr="00B31CF8">
        <w:rPr>
          <w:b/>
          <w:color w:val="auto"/>
          <w:sz w:val="22"/>
          <w:szCs w:val="22"/>
          <w:lang w:val="it-IT"/>
        </w:rPr>
        <w:t>.</w:t>
      </w:r>
      <w:r w:rsidR="00CD30CD" w:rsidRPr="00B31CF8">
        <w:rPr>
          <w:b/>
          <w:color w:val="auto"/>
          <w:sz w:val="22"/>
          <w:szCs w:val="22"/>
          <w:lang w:val="it-IT"/>
        </w:rPr>
        <w:t xml:space="preserve"> </w:t>
      </w:r>
      <w:r w:rsidR="001276BE" w:rsidRPr="00B31CF8">
        <w:rPr>
          <w:b/>
          <w:color w:val="auto"/>
          <w:sz w:val="22"/>
          <w:szCs w:val="22"/>
          <w:lang w:val="it-IT"/>
        </w:rPr>
        <w:t>Avviso di selezione per r</w:t>
      </w:r>
      <w:r w:rsidRPr="00B31CF8">
        <w:rPr>
          <w:b/>
          <w:color w:val="auto"/>
          <w:sz w:val="22"/>
          <w:szCs w:val="22"/>
          <w:lang w:val="it-IT"/>
        </w:rPr>
        <w:t xml:space="preserve">eclutamento </w:t>
      </w:r>
      <w:r w:rsidR="001276BE" w:rsidRPr="00B31CF8">
        <w:rPr>
          <w:b/>
          <w:color w:val="auto"/>
          <w:sz w:val="22"/>
          <w:szCs w:val="22"/>
          <w:lang w:val="it-IT"/>
        </w:rPr>
        <w:t>di esperti (</w:t>
      </w:r>
      <w:r w:rsidR="001276BE" w:rsidRPr="00786452">
        <w:rPr>
          <w:b/>
          <w:color w:val="auto"/>
          <w:sz w:val="22"/>
          <w:szCs w:val="22"/>
          <w:lang w:val="it-IT"/>
        </w:rPr>
        <w:t>Personale INTERNO</w:t>
      </w:r>
      <w:r w:rsidR="001276BE" w:rsidRPr="00B31CF8">
        <w:rPr>
          <w:b/>
          <w:color w:val="auto"/>
          <w:sz w:val="22"/>
          <w:szCs w:val="22"/>
          <w:lang w:val="it-IT"/>
        </w:rPr>
        <w:t xml:space="preserve"> all’Istituzione Scolastica) per n.1 incarico di </w:t>
      </w:r>
      <w:r w:rsidR="0047367D" w:rsidRPr="00B31CF8">
        <w:rPr>
          <w:b/>
          <w:color w:val="auto"/>
          <w:sz w:val="22"/>
          <w:szCs w:val="22"/>
          <w:lang w:val="it-IT"/>
        </w:rPr>
        <w:t xml:space="preserve"> progettista</w:t>
      </w:r>
      <w:r w:rsidR="001276BE" w:rsidRPr="00B31CF8">
        <w:rPr>
          <w:b/>
          <w:color w:val="auto"/>
          <w:sz w:val="22"/>
          <w:szCs w:val="22"/>
          <w:lang w:val="it-IT"/>
        </w:rPr>
        <w:t xml:space="preserve"> </w:t>
      </w:r>
    </w:p>
    <w:p w:rsidR="00721D64" w:rsidRPr="00786452" w:rsidRDefault="00721D64" w:rsidP="00721D64">
      <w:pPr>
        <w:ind w:left="1134" w:hanging="828"/>
        <w:jc w:val="both"/>
        <w:rPr>
          <w:rFonts w:cs="Times New Roman"/>
          <w:color w:val="auto"/>
          <w:sz w:val="22"/>
          <w:szCs w:val="22"/>
          <w:lang w:val="it-IT"/>
        </w:rPr>
      </w:pPr>
      <w:r w:rsidRPr="00786452">
        <w:rPr>
          <w:rFonts w:cs="Times New Roman"/>
          <w:color w:val="auto"/>
          <w:sz w:val="22"/>
          <w:szCs w:val="22"/>
          <w:lang w:val="it-IT"/>
        </w:rPr>
        <w:tab/>
        <w:t xml:space="preserve"> CUP: </w:t>
      </w:r>
      <w:r w:rsidR="00786452" w:rsidRPr="00786452">
        <w:rPr>
          <w:rFonts w:cs="Times New Roman"/>
          <w:b/>
          <w:bCs/>
          <w:color w:val="auto"/>
          <w:sz w:val="22"/>
          <w:szCs w:val="22"/>
          <w:lang w:val="it-IT"/>
        </w:rPr>
        <w:t>B36J15002140007</w:t>
      </w:r>
    </w:p>
    <w:p w:rsidR="00314D8B" w:rsidRPr="001276BE" w:rsidRDefault="00314D8B" w:rsidP="00314D8B">
      <w:pPr>
        <w:spacing w:before="240" w:after="240"/>
        <w:jc w:val="center"/>
        <w:rPr>
          <w:b/>
          <w:sz w:val="32"/>
          <w:szCs w:val="32"/>
          <w:lang w:val="it-IT"/>
        </w:rPr>
      </w:pPr>
      <w:r w:rsidRPr="001276BE">
        <w:rPr>
          <w:b/>
          <w:color w:val="auto"/>
          <w:sz w:val="32"/>
          <w:szCs w:val="32"/>
          <w:lang w:val="it-IT"/>
        </w:rPr>
        <w:t>Il DIRIGENTE SCOLASTIC</w:t>
      </w:r>
      <w:r w:rsidRPr="001276BE">
        <w:rPr>
          <w:b/>
          <w:sz w:val="32"/>
          <w:szCs w:val="32"/>
          <w:lang w:val="it-IT"/>
        </w:rPr>
        <w:t>O</w:t>
      </w:r>
    </w:p>
    <w:p w:rsidR="00A26CB6" w:rsidRPr="00A26CB6" w:rsidRDefault="00A26CB6" w:rsidP="00A26CB6">
      <w:pPr>
        <w:tabs>
          <w:tab w:val="left" w:pos="1134"/>
        </w:tabs>
        <w:spacing w:before="240"/>
        <w:ind w:left="1134" w:hanging="1134"/>
        <w:jc w:val="both"/>
        <w:rPr>
          <w:sz w:val="20"/>
          <w:szCs w:val="20"/>
          <w:lang w:val="it-IT"/>
        </w:rPr>
      </w:pPr>
      <w:r w:rsidRPr="00A26CB6">
        <w:rPr>
          <w:b/>
          <w:sz w:val="20"/>
          <w:szCs w:val="20"/>
          <w:lang w:val="it-IT"/>
        </w:rPr>
        <w:t xml:space="preserve">VISTO </w:t>
      </w:r>
      <w:r w:rsidRPr="00A26CB6">
        <w:rPr>
          <w:b/>
          <w:sz w:val="20"/>
          <w:szCs w:val="20"/>
          <w:lang w:val="it-IT"/>
        </w:rPr>
        <w:tab/>
      </w:r>
      <w:r w:rsidRPr="00A26CB6">
        <w:rPr>
          <w:sz w:val="20"/>
          <w:szCs w:val="20"/>
          <w:lang w:val="it-IT"/>
        </w:rPr>
        <w:t>il PON Programma Operativo Nazionale 2014IT05M2OP001 “Per la scuola – competenze e ambienti per l’apprendimento” approvato con Decisione C (2014) n. 9952, del 17 dicembre 2014 della Commissione Europea;</w:t>
      </w:r>
    </w:p>
    <w:p w:rsidR="00A26CB6" w:rsidRPr="00A26CB6" w:rsidRDefault="00A26CB6" w:rsidP="00A26CB6">
      <w:pPr>
        <w:tabs>
          <w:tab w:val="left" w:pos="1134"/>
        </w:tabs>
        <w:spacing w:before="240"/>
        <w:ind w:left="1134" w:hanging="1134"/>
        <w:jc w:val="both"/>
        <w:rPr>
          <w:sz w:val="20"/>
          <w:szCs w:val="20"/>
          <w:lang w:val="it-IT"/>
        </w:rPr>
      </w:pPr>
      <w:r w:rsidRPr="00A26CB6">
        <w:rPr>
          <w:b/>
          <w:sz w:val="20"/>
          <w:szCs w:val="20"/>
          <w:lang w:val="it-IT"/>
        </w:rPr>
        <w:t>VISTO</w:t>
      </w:r>
      <w:r w:rsidRPr="00A26CB6">
        <w:rPr>
          <w:sz w:val="20"/>
          <w:szCs w:val="20"/>
          <w:lang w:val="it-IT"/>
        </w:rPr>
        <w:tab/>
        <w:t xml:space="preserve">il bando PON FESR </w:t>
      </w:r>
      <w:proofErr w:type="spellStart"/>
      <w:r w:rsidRPr="00A26CB6">
        <w:rPr>
          <w:sz w:val="20"/>
          <w:szCs w:val="20"/>
          <w:lang w:val="it-IT"/>
        </w:rPr>
        <w:t>prot</w:t>
      </w:r>
      <w:proofErr w:type="spellEnd"/>
      <w:r w:rsidRPr="00A26CB6">
        <w:rPr>
          <w:sz w:val="20"/>
          <w:szCs w:val="20"/>
          <w:lang w:val="it-IT"/>
        </w:rPr>
        <w:t>. n. AOOGEFID/9035 del 13 luglio 2015 “Per la scuola – Competenze e ambienti per l'apprendimento” 2014-2020 - Asse II Infrastrutture per l’istruzione – Fondo Europeo di Sviluppo Regionale (FESR) - Obiettivo specifico 10.8  “Diffusione della società della conoscenza nel mondo della scuola e della formazione e adozione di approcci didattici innovativi” – Azione 10.8.1 “Interventi infrastrutturali per l'innovazione tecnologica, laboratori di settore e per l'apprendimento delle competenze chiave”;</w:t>
      </w:r>
    </w:p>
    <w:p w:rsidR="00056A7F" w:rsidRDefault="00A26CB6" w:rsidP="00A26CB6">
      <w:pPr>
        <w:tabs>
          <w:tab w:val="left" w:pos="1134"/>
        </w:tabs>
        <w:spacing w:before="240"/>
        <w:ind w:left="1134" w:hanging="1134"/>
        <w:jc w:val="both"/>
        <w:rPr>
          <w:sz w:val="20"/>
          <w:szCs w:val="20"/>
          <w:lang w:val="it-IT"/>
        </w:rPr>
      </w:pPr>
      <w:r w:rsidRPr="00314D8B">
        <w:rPr>
          <w:b/>
          <w:sz w:val="20"/>
          <w:szCs w:val="20"/>
          <w:lang w:val="it-IT"/>
        </w:rPr>
        <w:t>VISTA</w:t>
      </w:r>
      <w:r w:rsidR="00314D8B" w:rsidRPr="00314D8B">
        <w:rPr>
          <w:sz w:val="20"/>
          <w:szCs w:val="20"/>
          <w:lang w:val="it-IT"/>
        </w:rPr>
        <w:tab/>
      </w:r>
      <w:r w:rsidR="00056A7F" w:rsidRPr="00056A7F">
        <w:rPr>
          <w:sz w:val="20"/>
          <w:szCs w:val="20"/>
          <w:lang w:val="it-IT"/>
        </w:rPr>
        <w:t xml:space="preserve">la Nota  autorizzativa  M.I.U.R. </w:t>
      </w:r>
      <w:proofErr w:type="spellStart"/>
      <w:r w:rsidR="00056A7F" w:rsidRPr="00056A7F">
        <w:rPr>
          <w:sz w:val="20"/>
          <w:szCs w:val="20"/>
          <w:lang w:val="it-IT"/>
        </w:rPr>
        <w:t>prot</w:t>
      </w:r>
      <w:proofErr w:type="spellEnd"/>
      <w:r w:rsidR="00056A7F" w:rsidRPr="00056A7F">
        <w:rPr>
          <w:sz w:val="20"/>
          <w:szCs w:val="20"/>
          <w:lang w:val="it-IT"/>
        </w:rPr>
        <w:t>. n° AOODGEFID/</w:t>
      </w:r>
      <w:r w:rsidR="00786452" w:rsidRPr="00BC59FD">
        <w:rPr>
          <w:lang w:val="it-IT"/>
        </w:rPr>
        <w:t xml:space="preserve"> </w:t>
      </w:r>
      <w:proofErr w:type="spellStart"/>
      <w:r w:rsidR="00786452" w:rsidRPr="00786452">
        <w:rPr>
          <w:sz w:val="20"/>
          <w:szCs w:val="20"/>
          <w:lang w:val="it-IT"/>
        </w:rPr>
        <w:t>Prot</w:t>
      </w:r>
      <w:proofErr w:type="spellEnd"/>
      <w:r w:rsidR="00786452" w:rsidRPr="00786452">
        <w:rPr>
          <w:sz w:val="20"/>
          <w:szCs w:val="20"/>
          <w:lang w:val="it-IT"/>
        </w:rPr>
        <w:t xml:space="preserve">. n. AOODGEFID/1759 del 20/01/2016 </w:t>
      </w:r>
      <w:r w:rsidR="00786452">
        <w:rPr>
          <w:sz w:val="20"/>
          <w:szCs w:val="20"/>
          <w:lang w:val="it-IT"/>
        </w:rPr>
        <w:t>co</w:t>
      </w:r>
      <w:r w:rsidR="00056A7F" w:rsidRPr="00056A7F">
        <w:rPr>
          <w:sz w:val="20"/>
          <w:szCs w:val="20"/>
          <w:lang w:val="it-IT"/>
        </w:rPr>
        <w:t xml:space="preserve">n oggetto: “Autorizzazione progetto e impegno di spesa a valere sull’Avviso pubblico </w:t>
      </w:r>
      <w:proofErr w:type="spellStart"/>
      <w:r w:rsidR="00056A7F" w:rsidRPr="00056A7F">
        <w:rPr>
          <w:sz w:val="20"/>
          <w:szCs w:val="20"/>
          <w:lang w:val="it-IT"/>
        </w:rPr>
        <w:t>prot</w:t>
      </w:r>
      <w:proofErr w:type="spellEnd"/>
      <w:r w:rsidR="00056A7F" w:rsidRPr="00056A7F">
        <w:rPr>
          <w:sz w:val="20"/>
          <w:szCs w:val="20"/>
          <w:lang w:val="it-IT"/>
        </w:rPr>
        <w:t>. n. AOODGEFID\9035 del 13 luglio 2015, finalizzato alla realizzazione, all’ampliamento o all’adeguamento delle infrastrutture di rete LAN/WLAN. […]”</w:t>
      </w:r>
    </w:p>
    <w:p w:rsidR="00A26CB6" w:rsidRPr="00A26CB6" w:rsidRDefault="00A26CB6" w:rsidP="00056A7F">
      <w:pPr>
        <w:tabs>
          <w:tab w:val="left" w:pos="1134"/>
        </w:tabs>
        <w:spacing w:before="240"/>
        <w:ind w:left="1134" w:hanging="1134"/>
        <w:jc w:val="both"/>
        <w:rPr>
          <w:sz w:val="20"/>
          <w:szCs w:val="20"/>
          <w:lang w:val="it-IT"/>
        </w:rPr>
      </w:pPr>
      <w:r w:rsidRPr="00A26CB6">
        <w:rPr>
          <w:b/>
          <w:sz w:val="20"/>
          <w:szCs w:val="20"/>
          <w:lang w:val="it-IT"/>
        </w:rPr>
        <w:t>LETTE</w:t>
      </w:r>
      <w:r w:rsidRPr="00A26CB6">
        <w:rPr>
          <w:b/>
          <w:sz w:val="20"/>
          <w:szCs w:val="20"/>
          <w:lang w:val="it-IT"/>
        </w:rPr>
        <w:tab/>
      </w:r>
      <w:r w:rsidRPr="00A26CB6">
        <w:rPr>
          <w:sz w:val="20"/>
          <w:szCs w:val="20"/>
          <w:lang w:val="it-IT"/>
        </w:rPr>
        <w:t xml:space="preserve">le “Disposizioni per l’attuazione dei progetti” </w:t>
      </w:r>
      <w:proofErr w:type="spellStart"/>
      <w:r w:rsidRPr="00A26CB6">
        <w:rPr>
          <w:sz w:val="20"/>
          <w:szCs w:val="20"/>
          <w:lang w:val="it-IT"/>
        </w:rPr>
        <w:t>prot</w:t>
      </w:r>
      <w:proofErr w:type="spellEnd"/>
      <w:r w:rsidRPr="00A26CB6">
        <w:rPr>
          <w:sz w:val="20"/>
          <w:szCs w:val="20"/>
          <w:lang w:val="it-IT"/>
        </w:rPr>
        <w:t>. n. AOODGEFID/2224 del 28 gennaio 2016;</w:t>
      </w:r>
    </w:p>
    <w:p w:rsidR="00314D8B" w:rsidRDefault="00A26CB6" w:rsidP="00056A7F">
      <w:pPr>
        <w:tabs>
          <w:tab w:val="left" w:pos="1134"/>
        </w:tabs>
        <w:spacing w:before="240"/>
        <w:ind w:left="1134" w:hanging="1134"/>
        <w:jc w:val="both"/>
        <w:rPr>
          <w:sz w:val="20"/>
          <w:szCs w:val="20"/>
          <w:lang w:val="it-IT"/>
        </w:rPr>
      </w:pPr>
      <w:r w:rsidRPr="00314D8B">
        <w:rPr>
          <w:b/>
          <w:sz w:val="20"/>
          <w:szCs w:val="20"/>
          <w:lang w:val="it-IT"/>
        </w:rPr>
        <w:t>VISTE</w:t>
      </w:r>
      <w:r w:rsidR="00314D8B" w:rsidRPr="00314D8B">
        <w:rPr>
          <w:b/>
          <w:sz w:val="20"/>
          <w:szCs w:val="20"/>
          <w:lang w:val="it-IT"/>
        </w:rPr>
        <w:tab/>
      </w:r>
      <w:r w:rsidR="006C3B4F" w:rsidRPr="00786452">
        <w:rPr>
          <w:color w:val="auto"/>
          <w:sz w:val="20"/>
          <w:szCs w:val="20"/>
          <w:lang w:val="it-IT"/>
        </w:rPr>
        <w:t xml:space="preserve">la delibera </w:t>
      </w:r>
      <w:r w:rsidR="00786452" w:rsidRPr="00786452">
        <w:rPr>
          <w:color w:val="auto"/>
          <w:sz w:val="20"/>
          <w:szCs w:val="20"/>
          <w:lang w:val="it-IT"/>
        </w:rPr>
        <w:t>16</w:t>
      </w:r>
      <w:r w:rsidR="006C3B4F" w:rsidRPr="00786452">
        <w:rPr>
          <w:color w:val="auto"/>
          <w:sz w:val="20"/>
          <w:szCs w:val="20"/>
          <w:lang w:val="it-IT"/>
        </w:rPr>
        <w:t xml:space="preserve"> del Collegio dei Docenti del </w:t>
      </w:r>
      <w:r w:rsidR="00786452" w:rsidRPr="00786452">
        <w:rPr>
          <w:color w:val="auto"/>
          <w:sz w:val="20"/>
          <w:szCs w:val="20"/>
          <w:lang w:val="it-IT"/>
        </w:rPr>
        <w:t>01/0</w:t>
      </w:r>
      <w:r w:rsidR="00AF4D01">
        <w:rPr>
          <w:color w:val="auto"/>
          <w:sz w:val="20"/>
          <w:szCs w:val="20"/>
          <w:lang w:val="it-IT"/>
        </w:rPr>
        <w:t>9</w:t>
      </w:r>
      <w:r w:rsidR="00786452" w:rsidRPr="00786452">
        <w:rPr>
          <w:color w:val="auto"/>
          <w:sz w:val="20"/>
          <w:szCs w:val="20"/>
          <w:lang w:val="it-IT"/>
        </w:rPr>
        <w:t>/2015</w:t>
      </w:r>
      <w:r w:rsidR="006C3B4F" w:rsidRPr="00786452">
        <w:rPr>
          <w:color w:val="auto"/>
          <w:sz w:val="20"/>
          <w:szCs w:val="20"/>
          <w:lang w:val="it-IT"/>
        </w:rPr>
        <w:t xml:space="preserve"> di approvazione  del Piano Integrato d’Istituto- </w:t>
      </w:r>
      <w:r w:rsidR="00056A7F" w:rsidRPr="00786452">
        <w:rPr>
          <w:color w:val="auto"/>
          <w:sz w:val="20"/>
          <w:szCs w:val="20"/>
          <w:lang w:val="it-IT"/>
        </w:rPr>
        <w:t>“Per la</w:t>
      </w:r>
      <w:r w:rsidR="00056A7F">
        <w:rPr>
          <w:sz w:val="20"/>
          <w:szCs w:val="20"/>
          <w:lang w:val="it-IT"/>
        </w:rPr>
        <w:t xml:space="preserve"> Scuola – Competenze e Ambienti per l’Apprendimento (FSE-FESR)</w:t>
      </w:r>
      <w:r w:rsidR="00314D8B" w:rsidRPr="00314D8B">
        <w:rPr>
          <w:sz w:val="20"/>
          <w:szCs w:val="20"/>
          <w:lang w:val="it-IT"/>
        </w:rPr>
        <w:t>;</w:t>
      </w:r>
    </w:p>
    <w:p w:rsidR="003A7B1C" w:rsidRPr="003A7B1C" w:rsidRDefault="00A26CB6" w:rsidP="003A7B1C">
      <w:pPr>
        <w:tabs>
          <w:tab w:val="left" w:pos="1134"/>
        </w:tabs>
        <w:spacing w:before="240"/>
        <w:ind w:left="1134" w:hanging="1134"/>
        <w:jc w:val="both"/>
        <w:rPr>
          <w:sz w:val="20"/>
          <w:szCs w:val="20"/>
          <w:lang w:val="it-IT"/>
        </w:rPr>
      </w:pPr>
      <w:r w:rsidRPr="003A7B1C">
        <w:rPr>
          <w:b/>
          <w:sz w:val="20"/>
          <w:szCs w:val="20"/>
          <w:lang w:val="it-IT"/>
        </w:rPr>
        <w:t>VISTE</w:t>
      </w:r>
      <w:r w:rsidR="003A7B1C" w:rsidRPr="003A7B1C">
        <w:rPr>
          <w:sz w:val="20"/>
          <w:szCs w:val="20"/>
          <w:lang w:val="it-IT"/>
        </w:rPr>
        <w:tab/>
        <w:t xml:space="preserve"> le norme stabilite nelle linee guida per la realizzazione di tali  progetti;</w:t>
      </w:r>
    </w:p>
    <w:p w:rsidR="00314D8B" w:rsidRPr="00314D8B" w:rsidRDefault="00314D8B" w:rsidP="00314D8B">
      <w:pPr>
        <w:tabs>
          <w:tab w:val="left" w:pos="1134"/>
        </w:tabs>
        <w:spacing w:before="240"/>
        <w:ind w:left="1134" w:hanging="1134"/>
        <w:jc w:val="both"/>
        <w:rPr>
          <w:sz w:val="20"/>
          <w:szCs w:val="20"/>
          <w:lang w:val="it-IT"/>
        </w:rPr>
      </w:pPr>
      <w:bookmarkStart w:id="8" w:name="OLE_LINK42"/>
      <w:bookmarkStart w:id="9" w:name="OLE_LINK43"/>
      <w:r w:rsidRPr="00314D8B">
        <w:rPr>
          <w:b/>
          <w:sz w:val="20"/>
          <w:szCs w:val="20"/>
          <w:lang w:val="it-IT"/>
        </w:rPr>
        <w:t>Considerato</w:t>
      </w:r>
      <w:r w:rsidRPr="00314D8B">
        <w:rPr>
          <w:b/>
          <w:sz w:val="20"/>
          <w:szCs w:val="20"/>
          <w:lang w:val="it-IT"/>
        </w:rPr>
        <w:tab/>
      </w:r>
      <w:r w:rsidRPr="00314D8B">
        <w:rPr>
          <w:sz w:val="20"/>
          <w:szCs w:val="20"/>
          <w:lang w:val="it-IT"/>
        </w:rPr>
        <w:t>che per la realizzazione dei suddetti</w:t>
      </w:r>
      <w:r w:rsidRPr="00314D8B">
        <w:rPr>
          <w:b/>
          <w:i/>
          <w:sz w:val="20"/>
          <w:szCs w:val="20"/>
          <w:lang w:val="it-IT"/>
        </w:rPr>
        <w:t xml:space="preserve"> </w:t>
      </w:r>
      <w:r w:rsidRPr="00314D8B">
        <w:rPr>
          <w:sz w:val="20"/>
          <w:szCs w:val="20"/>
          <w:lang w:val="it-IT"/>
        </w:rPr>
        <w:t>progetti è necessario reperire e selezionare personale esperto, eventualmente anche esterno all’istituzione scolastica</w:t>
      </w:r>
      <w:r w:rsidR="001276BE">
        <w:rPr>
          <w:sz w:val="20"/>
          <w:szCs w:val="20"/>
          <w:lang w:val="it-IT"/>
        </w:rPr>
        <w:t>,</w:t>
      </w:r>
      <w:r w:rsidRPr="00314D8B">
        <w:rPr>
          <w:sz w:val="20"/>
          <w:szCs w:val="20"/>
          <w:lang w:val="it-IT"/>
        </w:rPr>
        <w:t xml:space="preserve"> per l’attività di Progettazione e Collaudo;</w:t>
      </w:r>
    </w:p>
    <w:bookmarkEnd w:id="8"/>
    <w:bookmarkEnd w:id="9"/>
    <w:p w:rsidR="00A26CB6" w:rsidRDefault="00A26CB6" w:rsidP="00314D8B">
      <w:pPr>
        <w:tabs>
          <w:tab w:val="left" w:pos="1134"/>
        </w:tabs>
        <w:spacing w:before="240"/>
        <w:ind w:left="1134" w:hanging="1134"/>
        <w:jc w:val="both"/>
        <w:rPr>
          <w:b/>
          <w:sz w:val="20"/>
          <w:szCs w:val="20"/>
          <w:lang w:val="it-IT"/>
        </w:rPr>
      </w:pPr>
      <w:r w:rsidRPr="00A26CB6">
        <w:rPr>
          <w:b/>
          <w:sz w:val="20"/>
          <w:szCs w:val="20"/>
          <w:lang w:val="it-IT"/>
        </w:rPr>
        <w:t>VIST</w:t>
      </w:r>
      <w:r w:rsidR="00AF4D01">
        <w:rPr>
          <w:b/>
          <w:sz w:val="20"/>
          <w:szCs w:val="20"/>
          <w:lang w:val="it-IT"/>
        </w:rPr>
        <w:t>O</w:t>
      </w:r>
      <w:r w:rsidRPr="00A26CB6">
        <w:rPr>
          <w:b/>
          <w:sz w:val="20"/>
          <w:szCs w:val="20"/>
          <w:lang w:val="it-IT"/>
        </w:rPr>
        <w:tab/>
      </w:r>
      <w:r w:rsidR="00786452" w:rsidRPr="00786452">
        <w:rPr>
          <w:sz w:val="20"/>
          <w:szCs w:val="20"/>
          <w:lang w:val="it-IT"/>
        </w:rPr>
        <w:t>il Regolamento</w:t>
      </w:r>
      <w:r w:rsidR="00AF4D01">
        <w:rPr>
          <w:sz w:val="20"/>
          <w:szCs w:val="20"/>
          <w:lang w:val="it-IT"/>
        </w:rPr>
        <w:t xml:space="preserve"> degli acquisti</w:t>
      </w:r>
      <w:r w:rsidR="00786452" w:rsidRPr="00786452">
        <w:rPr>
          <w:sz w:val="20"/>
          <w:szCs w:val="20"/>
          <w:lang w:val="it-IT"/>
        </w:rPr>
        <w:t xml:space="preserve"> d’Istituto per ciò che riguarda</w:t>
      </w:r>
      <w:r w:rsidRPr="00A26CB6">
        <w:rPr>
          <w:sz w:val="20"/>
          <w:szCs w:val="20"/>
          <w:lang w:val="it-IT"/>
        </w:rPr>
        <w:t xml:space="preserve"> criteri di comparazione dei curricula del personale interno e/o esterno all’Istituto cui conferire l’incarico di esperto Progettista del PON FESR autorizzato;</w:t>
      </w:r>
      <w:r w:rsidRPr="00A26CB6">
        <w:rPr>
          <w:b/>
          <w:sz w:val="20"/>
          <w:szCs w:val="20"/>
          <w:lang w:val="it-IT"/>
        </w:rPr>
        <w:t xml:space="preserve"> </w:t>
      </w:r>
    </w:p>
    <w:p w:rsidR="00B31CF8" w:rsidRPr="00B31CF8" w:rsidRDefault="00B31CF8" w:rsidP="00314D8B">
      <w:pPr>
        <w:tabs>
          <w:tab w:val="left" w:pos="1134"/>
        </w:tabs>
        <w:spacing w:before="240"/>
        <w:ind w:left="1134" w:hanging="1134"/>
        <w:jc w:val="both"/>
        <w:rPr>
          <w:sz w:val="20"/>
          <w:szCs w:val="20"/>
          <w:lang w:val="it-IT"/>
        </w:rPr>
      </w:pPr>
    </w:p>
    <w:p w:rsidR="00314D8B" w:rsidRPr="00B31CF8" w:rsidRDefault="00B31CF8" w:rsidP="00314D8B">
      <w:pPr>
        <w:jc w:val="center"/>
        <w:rPr>
          <w:b/>
          <w:sz w:val="28"/>
          <w:szCs w:val="28"/>
          <w:lang w:val="it-IT"/>
        </w:rPr>
      </w:pPr>
      <w:r w:rsidRPr="00B31CF8">
        <w:rPr>
          <w:b/>
          <w:sz w:val="28"/>
          <w:szCs w:val="28"/>
          <w:lang w:val="it-IT"/>
        </w:rPr>
        <w:t>DETERMINA</w:t>
      </w:r>
    </w:p>
    <w:p w:rsidR="00B31CF8" w:rsidRDefault="00B31CF8" w:rsidP="00B31CF8">
      <w:pPr>
        <w:tabs>
          <w:tab w:val="left" w:pos="0"/>
        </w:tabs>
        <w:jc w:val="both"/>
        <w:rPr>
          <w:b/>
          <w:sz w:val="20"/>
          <w:szCs w:val="20"/>
          <w:lang w:val="it-IT"/>
        </w:rPr>
      </w:pPr>
    </w:p>
    <w:p w:rsidR="00B31CF8" w:rsidRPr="00B31CF8" w:rsidRDefault="00B31CF8" w:rsidP="00B31CF8">
      <w:pPr>
        <w:tabs>
          <w:tab w:val="left" w:pos="0"/>
        </w:tabs>
        <w:jc w:val="both"/>
        <w:rPr>
          <w:b/>
          <w:sz w:val="20"/>
          <w:szCs w:val="20"/>
          <w:lang w:val="it-IT"/>
        </w:rPr>
      </w:pPr>
      <w:r w:rsidRPr="00B31CF8">
        <w:rPr>
          <w:b/>
          <w:sz w:val="20"/>
          <w:szCs w:val="20"/>
          <w:lang w:val="it-IT"/>
        </w:rPr>
        <w:t xml:space="preserve">Art. 1 </w:t>
      </w:r>
    </w:p>
    <w:p w:rsidR="00B31CF8" w:rsidRDefault="00B31CF8" w:rsidP="00B31CF8">
      <w:pPr>
        <w:tabs>
          <w:tab w:val="left" w:pos="0"/>
        </w:tabs>
        <w:jc w:val="both"/>
        <w:rPr>
          <w:sz w:val="20"/>
          <w:szCs w:val="20"/>
          <w:lang w:val="it-IT"/>
        </w:rPr>
      </w:pPr>
      <w:r w:rsidRPr="00B31CF8">
        <w:rPr>
          <w:sz w:val="20"/>
          <w:szCs w:val="20"/>
          <w:lang w:val="it-IT"/>
        </w:rPr>
        <w:t xml:space="preserve">Le premesse fanno parte integrante e sostanziale del presente provvedimento. </w:t>
      </w:r>
    </w:p>
    <w:p w:rsidR="00B31CF8" w:rsidRDefault="00B31CF8" w:rsidP="00B31CF8">
      <w:pPr>
        <w:tabs>
          <w:tab w:val="left" w:pos="0"/>
        </w:tabs>
        <w:jc w:val="both"/>
        <w:rPr>
          <w:sz w:val="20"/>
          <w:szCs w:val="20"/>
          <w:lang w:val="it-IT"/>
        </w:rPr>
      </w:pPr>
    </w:p>
    <w:p w:rsidR="00B31CF8" w:rsidRPr="00B31CF8" w:rsidRDefault="00B31CF8" w:rsidP="00B31CF8">
      <w:pPr>
        <w:tabs>
          <w:tab w:val="left" w:pos="0"/>
        </w:tabs>
        <w:jc w:val="both"/>
        <w:rPr>
          <w:b/>
          <w:sz w:val="20"/>
          <w:szCs w:val="20"/>
          <w:lang w:val="it-IT"/>
        </w:rPr>
      </w:pPr>
      <w:r w:rsidRPr="00B31CF8">
        <w:rPr>
          <w:b/>
          <w:sz w:val="20"/>
          <w:szCs w:val="20"/>
          <w:lang w:val="it-IT"/>
        </w:rPr>
        <w:t xml:space="preserve">Art. 2 </w:t>
      </w:r>
    </w:p>
    <w:p w:rsidR="00B31CF8" w:rsidRDefault="00B31CF8" w:rsidP="00B31CF8">
      <w:pPr>
        <w:tabs>
          <w:tab w:val="left" w:pos="0"/>
        </w:tabs>
        <w:jc w:val="both"/>
        <w:rPr>
          <w:sz w:val="20"/>
          <w:szCs w:val="20"/>
          <w:lang w:val="it-IT"/>
        </w:rPr>
      </w:pPr>
      <w:r w:rsidRPr="00B31CF8">
        <w:rPr>
          <w:sz w:val="20"/>
          <w:szCs w:val="20"/>
          <w:lang w:val="it-IT"/>
        </w:rPr>
        <w:t xml:space="preserve">Si delibera l’avvio delle procedure comparative per il conferimento dei suddetti incarichi di collaborazione attraverso il reperimento di curriculum del personale intero alla scuola. Nel caso di mancate candidature di personale interno alla Scuola, si procederà alla comparazione di curriculum di esperti esterni così come da art. 40 del D.I 44/2001 </w:t>
      </w:r>
    </w:p>
    <w:p w:rsidR="00B31CF8" w:rsidRDefault="00B31CF8" w:rsidP="00B31CF8">
      <w:pPr>
        <w:tabs>
          <w:tab w:val="left" w:pos="0"/>
        </w:tabs>
        <w:jc w:val="both"/>
        <w:rPr>
          <w:sz w:val="20"/>
          <w:szCs w:val="20"/>
          <w:lang w:val="it-IT"/>
        </w:rPr>
      </w:pPr>
    </w:p>
    <w:p w:rsidR="00B31CF8" w:rsidRPr="00B31CF8" w:rsidRDefault="00B31CF8" w:rsidP="00B31CF8">
      <w:pPr>
        <w:tabs>
          <w:tab w:val="left" w:pos="0"/>
        </w:tabs>
        <w:jc w:val="both"/>
        <w:rPr>
          <w:b/>
          <w:sz w:val="20"/>
          <w:szCs w:val="20"/>
          <w:lang w:val="it-IT"/>
        </w:rPr>
      </w:pPr>
      <w:r w:rsidRPr="00B31CF8">
        <w:rPr>
          <w:b/>
          <w:sz w:val="20"/>
          <w:szCs w:val="20"/>
          <w:lang w:val="it-IT"/>
        </w:rPr>
        <w:t xml:space="preserve">Art. 3 </w:t>
      </w:r>
    </w:p>
    <w:p w:rsidR="00B31CF8" w:rsidRDefault="00B31CF8" w:rsidP="00B31CF8">
      <w:pPr>
        <w:tabs>
          <w:tab w:val="left" w:pos="0"/>
        </w:tabs>
        <w:jc w:val="both"/>
        <w:rPr>
          <w:sz w:val="20"/>
          <w:szCs w:val="20"/>
          <w:lang w:val="it-IT"/>
        </w:rPr>
      </w:pPr>
      <w:r w:rsidRPr="00B31CF8">
        <w:rPr>
          <w:sz w:val="20"/>
          <w:szCs w:val="20"/>
          <w:lang w:val="it-IT"/>
        </w:rPr>
        <w:t xml:space="preserve">L’importo massimo corrisposto </w:t>
      </w:r>
      <w:r w:rsidRPr="00786452">
        <w:rPr>
          <w:color w:val="auto"/>
          <w:sz w:val="20"/>
          <w:szCs w:val="20"/>
          <w:lang w:val="it-IT"/>
        </w:rPr>
        <w:t xml:space="preserve">per l’incarico di progettazione esecutiva è di €. </w:t>
      </w:r>
      <w:r w:rsidR="00786452" w:rsidRPr="00786452">
        <w:rPr>
          <w:color w:val="auto"/>
          <w:sz w:val="20"/>
          <w:szCs w:val="20"/>
          <w:lang w:val="it-IT"/>
        </w:rPr>
        <w:t>370,00</w:t>
      </w:r>
      <w:r w:rsidRPr="00786452">
        <w:rPr>
          <w:color w:val="auto"/>
          <w:sz w:val="20"/>
          <w:szCs w:val="20"/>
          <w:lang w:val="it-IT"/>
        </w:rPr>
        <w:t xml:space="preserve">  (</w:t>
      </w:r>
      <w:r w:rsidR="00786452" w:rsidRPr="00786452">
        <w:rPr>
          <w:color w:val="auto"/>
          <w:sz w:val="20"/>
          <w:szCs w:val="20"/>
          <w:lang w:val="it-IT"/>
        </w:rPr>
        <w:t>trecentosettanta</w:t>
      </w:r>
      <w:r w:rsidRPr="00786452">
        <w:rPr>
          <w:color w:val="auto"/>
          <w:sz w:val="20"/>
          <w:szCs w:val="20"/>
          <w:lang w:val="it-IT"/>
        </w:rPr>
        <w:t>/00)</w:t>
      </w:r>
      <w:r w:rsidRPr="00B31CF8">
        <w:rPr>
          <w:sz w:val="20"/>
          <w:szCs w:val="20"/>
          <w:lang w:val="it-IT"/>
        </w:rPr>
        <w:t xml:space="preserve">. </w:t>
      </w:r>
      <w:r w:rsidR="00786452">
        <w:rPr>
          <w:sz w:val="20"/>
          <w:szCs w:val="20"/>
          <w:lang w:val="it-IT"/>
        </w:rPr>
        <w:t>L’i</w:t>
      </w:r>
      <w:r w:rsidRPr="00B31CF8">
        <w:rPr>
          <w:sz w:val="20"/>
          <w:szCs w:val="20"/>
          <w:lang w:val="it-IT"/>
        </w:rPr>
        <w:t>mport</w:t>
      </w:r>
      <w:r w:rsidR="00786452">
        <w:rPr>
          <w:sz w:val="20"/>
          <w:szCs w:val="20"/>
          <w:lang w:val="it-IT"/>
        </w:rPr>
        <w:t>o</w:t>
      </w:r>
      <w:r w:rsidRPr="00B31CF8">
        <w:rPr>
          <w:sz w:val="20"/>
          <w:szCs w:val="20"/>
          <w:lang w:val="it-IT"/>
        </w:rPr>
        <w:t xml:space="preserve"> si intend</w:t>
      </w:r>
      <w:r w:rsidR="00786452">
        <w:rPr>
          <w:sz w:val="20"/>
          <w:szCs w:val="20"/>
          <w:lang w:val="it-IT"/>
        </w:rPr>
        <w:t>e</w:t>
      </w:r>
      <w:r w:rsidRPr="00B31CF8">
        <w:rPr>
          <w:sz w:val="20"/>
          <w:szCs w:val="20"/>
          <w:lang w:val="it-IT"/>
        </w:rPr>
        <w:t xml:space="preserve"> omnicomprensivi di oneri e contributi. </w:t>
      </w:r>
    </w:p>
    <w:p w:rsidR="00B31CF8" w:rsidRDefault="00B31CF8" w:rsidP="00B31CF8">
      <w:pPr>
        <w:tabs>
          <w:tab w:val="left" w:pos="0"/>
        </w:tabs>
        <w:jc w:val="both"/>
        <w:rPr>
          <w:sz w:val="20"/>
          <w:szCs w:val="20"/>
          <w:lang w:val="it-IT"/>
        </w:rPr>
      </w:pPr>
    </w:p>
    <w:p w:rsidR="00B31CF8" w:rsidRPr="00B31CF8" w:rsidRDefault="00B31CF8" w:rsidP="00B31CF8">
      <w:pPr>
        <w:tabs>
          <w:tab w:val="left" w:pos="0"/>
        </w:tabs>
        <w:jc w:val="both"/>
        <w:rPr>
          <w:b/>
          <w:sz w:val="20"/>
          <w:szCs w:val="20"/>
          <w:lang w:val="it-IT"/>
        </w:rPr>
      </w:pPr>
      <w:r w:rsidRPr="00B31CF8">
        <w:rPr>
          <w:b/>
          <w:sz w:val="20"/>
          <w:szCs w:val="20"/>
          <w:lang w:val="it-IT"/>
        </w:rPr>
        <w:t xml:space="preserve">Art. 4 </w:t>
      </w:r>
    </w:p>
    <w:p w:rsidR="00B31CF8" w:rsidRDefault="00B31CF8" w:rsidP="00B31CF8">
      <w:pPr>
        <w:tabs>
          <w:tab w:val="left" w:pos="0"/>
        </w:tabs>
        <w:jc w:val="both"/>
        <w:rPr>
          <w:sz w:val="20"/>
          <w:szCs w:val="20"/>
          <w:lang w:val="it-IT"/>
        </w:rPr>
      </w:pPr>
      <w:r w:rsidRPr="00B31CF8">
        <w:rPr>
          <w:sz w:val="20"/>
          <w:szCs w:val="20"/>
          <w:lang w:val="it-IT"/>
        </w:rPr>
        <w:t xml:space="preserve">Il criterio di scelta del contraente è quello della professionalità valutata secondo la griglia allegata alla presente determina. </w:t>
      </w:r>
    </w:p>
    <w:p w:rsidR="00B31CF8" w:rsidRDefault="00B31CF8" w:rsidP="00B31CF8">
      <w:pPr>
        <w:tabs>
          <w:tab w:val="left" w:pos="0"/>
        </w:tabs>
        <w:jc w:val="both"/>
        <w:rPr>
          <w:sz w:val="20"/>
          <w:szCs w:val="20"/>
          <w:lang w:val="it-IT"/>
        </w:rPr>
      </w:pPr>
    </w:p>
    <w:p w:rsidR="00B31CF8" w:rsidRPr="00B31CF8" w:rsidRDefault="00B31CF8" w:rsidP="00B31CF8">
      <w:pPr>
        <w:tabs>
          <w:tab w:val="left" w:pos="0"/>
        </w:tabs>
        <w:jc w:val="both"/>
        <w:rPr>
          <w:b/>
          <w:sz w:val="20"/>
          <w:szCs w:val="20"/>
          <w:lang w:val="it-IT"/>
        </w:rPr>
      </w:pPr>
      <w:r w:rsidRPr="00B31CF8">
        <w:rPr>
          <w:b/>
          <w:sz w:val="20"/>
          <w:szCs w:val="20"/>
          <w:lang w:val="it-IT"/>
        </w:rPr>
        <w:t xml:space="preserve">Art. 5 </w:t>
      </w:r>
    </w:p>
    <w:p w:rsidR="00B31CF8" w:rsidRDefault="00B31CF8" w:rsidP="00B31CF8">
      <w:pPr>
        <w:tabs>
          <w:tab w:val="left" w:pos="0"/>
        </w:tabs>
        <w:jc w:val="both"/>
        <w:rPr>
          <w:sz w:val="20"/>
          <w:szCs w:val="20"/>
          <w:lang w:val="it-IT"/>
        </w:rPr>
      </w:pPr>
      <w:r w:rsidRPr="00B31CF8">
        <w:rPr>
          <w:sz w:val="20"/>
          <w:szCs w:val="20"/>
          <w:lang w:val="it-IT"/>
        </w:rPr>
        <w:t xml:space="preserve">Ai sensi dell’art. 125 comma 2 e dell’art. 10 del </w:t>
      </w:r>
      <w:proofErr w:type="spellStart"/>
      <w:r w:rsidRPr="00B31CF8">
        <w:rPr>
          <w:sz w:val="20"/>
          <w:szCs w:val="20"/>
          <w:lang w:val="it-IT"/>
        </w:rPr>
        <w:t>D.Lgs</w:t>
      </w:r>
      <w:proofErr w:type="spellEnd"/>
      <w:r w:rsidRPr="00B31CF8">
        <w:rPr>
          <w:sz w:val="20"/>
          <w:szCs w:val="20"/>
          <w:lang w:val="it-IT"/>
        </w:rPr>
        <w:t xml:space="preserve"> 163/2006 e dell’art. 5 della legge 241 del 7 agosto 1990, viene nominato Responsabile del Procedimento il Dirigente scolastico. </w:t>
      </w:r>
    </w:p>
    <w:p w:rsidR="00B31CF8" w:rsidRDefault="00B31CF8" w:rsidP="00B31CF8">
      <w:pPr>
        <w:tabs>
          <w:tab w:val="left" w:pos="0"/>
        </w:tabs>
        <w:jc w:val="both"/>
        <w:rPr>
          <w:sz w:val="20"/>
          <w:szCs w:val="20"/>
          <w:lang w:val="it-IT"/>
        </w:rPr>
      </w:pPr>
    </w:p>
    <w:p w:rsidR="00B31CF8" w:rsidRPr="00B31CF8" w:rsidRDefault="00B31CF8" w:rsidP="00B31CF8">
      <w:pPr>
        <w:tabs>
          <w:tab w:val="left" w:pos="0"/>
        </w:tabs>
        <w:jc w:val="both"/>
        <w:rPr>
          <w:sz w:val="20"/>
          <w:szCs w:val="20"/>
          <w:lang w:val="it-IT"/>
        </w:rPr>
      </w:pPr>
    </w:p>
    <w:p w:rsidR="00314D8B" w:rsidRPr="00F450D9" w:rsidRDefault="007035EB" w:rsidP="00E94330">
      <w:pPr>
        <w:pStyle w:val="NormaleWeb"/>
        <w:spacing w:before="0" w:beforeAutospacing="0" w:after="0" w:afterAutospacing="0"/>
        <w:ind w:left="5664" w:right="98"/>
        <w:jc w:val="center"/>
        <w:rPr>
          <w:rFonts w:ascii="Times New Roman" w:hAnsi="Times New Roman" w:cs="Times New Roman"/>
          <w:iCs/>
          <w:sz w:val="22"/>
          <w:szCs w:val="22"/>
        </w:rPr>
      </w:pPr>
      <w:r>
        <w:rPr>
          <w:rFonts w:ascii="Times New Roman" w:hAnsi="Times New Roman" w:cs="Times New Roman"/>
          <w:b/>
          <w:iCs/>
          <w:sz w:val="22"/>
          <w:szCs w:val="22"/>
        </w:rPr>
        <w:t xml:space="preserve">F.to </w:t>
      </w:r>
      <w:r w:rsidR="00314D8B" w:rsidRPr="00F450D9">
        <w:rPr>
          <w:rFonts w:ascii="Times New Roman" w:hAnsi="Times New Roman" w:cs="Times New Roman"/>
          <w:b/>
          <w:iCs/>
          <w:sz w:val="22"/>
          <w:szCs w:val="22"/>
        </w:rPr>
        <w:t>Il Dirigente Scolastico</w:t>
      </w:r>
    </w:p>
    <w:p w:rsidR="00E94330" w:rsidRPr="00BC59FD" w:rsidRDefault="006C3B4F" w:rsidP="00E94330">
      <w:pPr>
        <w:spacing w:line="360" w:lineRule="auto"/>
        <w:ind w:left="5664"/>
        <w:jc w:val="center"/>
        <w:rPr>
          <w:rFonts w:ascii="Book Antiqua" w:hAnsi="Book Antiqua"/>
          <w:i/>
          <w:color w:val="auto"/>
          <w:lang w:val="it-IT"/>
        </w:rPr>
      </w:pPr>
      <w:r w:rsidRPr="00BC59FD">
        <w:rPr>
          <w:rFonts w:cs="Times New Roman"/>
          <w:i/>
          <w:iCs/>
          <w:sz w:val="22"/>
          <w:szCs w:val="22"/>
          <w:lang w:val="it-IT"/>
        </w:rPr>
        <w:tab/>
      </w:r>
      <w:r w:rsidR="00786452" w:rsidRPr="00BC59FD">
        <w:rPr>
          <w:rFonts w:ascii="Book Antiqua" w:hAnsi="Book Antiqua"/>
          <w:i/>
          <w:color w:val="auto"/>
          <w:lang w:val="it-IT"/>
        </w:rPr>
        <w:t>Dott.ssa Vincenza Di Ronza</w:t>
      </w:r>
    </w:p>
    <w:p w:rsidR="006C3B4F" w:rsidRPr="007E5F1C" w:rsidRDefault="006C3B4F" w:rsidP="006C3B4F">
      <w:pPr>
        <w:pStyle w:val="NormaleWeb"/>
        <w:spacing w:before="0" w:beforeAutospacing="0" w:after="0" w:afterAutospacing="0"/>
        <w:ind w:left="5664" w:right="98"/>
        <w:jc w:val="center"/>
        <w:rPr>
          <w:rFonts w:ascii="Times New Roman" w:hAnsi="Times New Roman" w:cs="Times New Roman"/>
          <w:i/>
          <w:iCs/>
          <w:sz w:val="22"/>
          <w:szCs w:val="22"/>
        </w:rPr>
      </w:pPr>
    </w:p>
    <w:p w:rsidR="00314D8B" w:rsidRPr="007E5F1C" w:rsidRDefault="00314D8B" w:rsidP="00314D8B">
      <w:pPr>
        <w:ind w:right="98"/>
        <w:rPr>
          <w:color w:val="auto"/>
          <w:sz w:val="22"/>
          <w:szCs w:val="22"/>
          <w:lang w:val="it-IT"/>
        </w:rPr>
      </w:pPr>
    </w:p>
    <w:p w:rsidR="00314D8B" w:rsidRPr="008B6849" w:rsidRDefault="00314D8B" w:rsidP="00314D8B">
      <w:pPr>
        <w:rPr>
          <w:lang w:val="it-IT"/>
        </w:rPr>
      </w:pPr>
    </w:p>
    <w:p w:rsidR="00E94330" w:rsidRPr="008B6849" w:rsidRDefault="00E94330" w:rsidP="00B31CF8">
      <w:pPr>
        <w:widowControl/>
        <w:suppressAutoHyphens w:val="0"/>
        <w:rPr>
          <w:rFonts w:ascii="Arial" w:hAnsi="Arial" w:cs="Arial"/>
          <w:b/>
          <w:sz w:val="20"/>
          <w:szCs w:val="20"/>
          <w:lang w:val="it-IT"/>
        </w:rPr>
      </w:pPr>
    </w:p>
    <w:sectPr w:rsidR="00E94330" w:rsidRPr="008B6849" w:rsidSect="00E73729">
      <w:footerReference w:type="default" r:id="rId10"/>
      <w:footnotePr>
        <w:pos w:val="beneathText"/>
      </w:footnotePr>
      <w:pgSz w:w="11905" w:h="16837"/>
      <w:pgMar w:top="709" w:right="851" w:bottom="568" w:left="851" w:header="72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2469" w:rsidRDefault="00F92469">
      <w:r>
        <w:separator/>
      </w:r>
    </w:p>
  </w:endnote>
  <w:endnote w:type="continuationSeparator" w:id="0">
    <w:p w:rsidR="00F92469" w:rsidRDefault="00F924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3B4F" w:rsidRPr="00B31CF8" w:rsidRDefault="00B31CF8" w:rsidP="00B31CF8">
    <w:pPr>
      <w:pStyle w:val="Pidipagina"/>
      <w:jc w:val="right"/>
      <w:rPr>
        <w:rFonts w:asciiTheme="minorHAnsi" w:hAnsiTheme="minorHAnsi"/>
        <w:sz w:val="16"/>
        <w:szCs w:val="16"/>
      </w:rPr>
    </w:pPr>
    <w:proofErr w:type="spellStart"/>
    <w:r w:rsidRPr="00B31CF8">
      <w:rPr>
        <w:rFonts w:asciiTheme="minorHAnsi" w:hAnsiTheme="minorHAnsi"/>
        <w:sz w:val="16"/>
        <w:szCs w:val="16"/>
      </w:rPr>
      <w:t>Pagina</w:t>
    </w:r>
    <w:proofErr w:type="spellEnd"/>
    <w:r w:rsidRPr="00B31CF8">
      <w:rPr>
        <w:rFonts w:asciiTheme="minorHAnsi" w:hAnsiTheme="minorHAnsi"/>
        <w:sz w:val="16"/>
        <w:szCs w:val="16"/>
      </w:rPr>
      <w:t xml:space="preserve"> </w:t>
    </w:r>
    <w:r w:rsidR="00512AD0" w:rsidRPr="00B31CF8">
      <w:rPr>
        <w:rFonts w:asciiTheme="minorHAnsi" w:hAnsiTheme="minorHAnsi"/>
        <w:sz w:val="16"/>
        <w:szCs w:val="16"/>
      </w:rPr>
      <w:fldChar w:fldCharType="begin"/>
    </w:r>
    <w:r w:rsidRPr="00B31CF8">
      <w:rPr>
        <w:rFonts w:asciiTheme="minorHAnsi" w:hAnsiTheme="minorHAnsi"/>
        <w:sz w:val="16"/>
        <w:szCs w:val="16"/>
      </w:rPr>
      <w:instrText xml:space="preserve"> PAGE   \* MERGEFORMAT </w:instrText>
    </w:r>
    <w:r w:rsidR="00512AD0" w:rsidRPr="00B31CF8">
      <w:rPr>
        <w:rFonts w:asciiTheme="minorHAnsi" w:hAnsiTheme="minorHAnsi"/>
        <w:sz w:val="16"/>
        <w:szCs w:val="16"/>
      </w:rPr>
      <w:fldChar w:fldCharType="separate"/>
    </w:r>
    <w:r w:rsidR="00BC59FD">
      <w:rPr>
        <w:rFonts w:asciiTheme="minorHAnsi" w:hAnsiTheme="minorHAnsi"/>
        <w:noProof/>
        <w:sz w:val="16"/>
        <w:szCs w:val="16"/>
      </w:rPr>
      <w:t>1</w:t>
    </w:r>
    <w:r w:rsidR="00512AD0" w:rsidRPr="00B31CF8">
      <w:rPr>
        <w:rFonts w:asciiTheme="minorHAnsi" w:hAnsiTheme="minorHAnsi"/>
        <w:sz w:val="16"/>
        <w:szCs w:val="16"/>
      </w:rPr>
      <w:fldChar w:fldCharType="end"/>
    </w:r>
    <w:r w:rsidRPr="00B31CF8">
      <w:rPr>
        <w:rFonts w:asciiTheme="minorHAnsi" w:hAnsiTheme="minorHAnsi"/>
        <w:sz w:val="16"/>
        <w:szCs w:val="16"/>
      </w:rPr>
      <w:t xml:space="preserve"> di </w:t>
    </w:r>
    <w:r w:rsidR="00F92469">
      <w:fldChar w:fldCharType="begin"/>
    </w:r>
    <w:r w:rsidR="00F92469">
      <w:instrText xml:space="preserve"> NUMPAGES   \* MERGEFORMAT </w:instrText>
    </w:r>
    <w:r w:rsidR="00F92469">
      <w:fldChar w:fldCharType="separate"/>
    </w:r>
    <w:r w:rsidR="00BC59FD" w:rsidRPr="00BC59FD">
      <w:rPr>
        <w:rFonts w:asciiTheme="minorHAnsi" w:hAnsiTheme="minorHAnsi"/>
        <w:noProof/>
        <w:sz w:val="16"/>
        <w:szCs w:val="16"/>
      </w:rPr>
      <w:t>2</w:t>
    </w:r>
    <w:r w:rsidR="00F92469">
      <w:rPr>
        <w:rFonts w:asciiTheme="minorHAnsi" w:hAnsiTheme="minorHAnsi"/>
        <w:noProof/>
        <w:sz w:val="16"/>
        <w:szCs w:val="16"/>
      </w:rPr>
      <w:fldChar w:fldCharType="end"/>
    </w:r>
  </w:p>
  <w:p w:rsidR="006C3B4F" w:rsidRDefault="006C3B4F">
    <w:pPr>
      <w:pStyle w:val="Pidipagina"/>
    </w:pPr>
  </w:p>
  <w:p w:rsidR="006C3B4F" w:rsidRDefault="006C3B4F">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2469" w:rsidRDefault="00F92469">
      <w:r>
        <w:separator/>
      </w:r>
    </w:p>
  </w:footnote>
  <w:footnote w:type="continuationSeparator" w:id="0">
    <w:p w:rsidR="00F92469" w:rsidRDefault="00F9246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895C33"/>
    <w:multiLevelType w:val="hybridMultilevel"/>
    <w:tmpl w:val="D908BA0A"/>
    <w:lvl w:ilvl="0" w:tplc="4CB2ACAE">
      <w:start w:val="1"/>
      <w:numFmt w:val="bullet"/>
      <w:lvlText w:val=""/>
      <w:lvlJc w:val="left"/>
      <w:pPr>
        <w:tabs>
          <w:tab w:val="num" w:pos="1134"/>
        </w:tabs>
        <w:ind w:left="1134" w:hanging="454"/>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nsid w:val="0A6041C3"/>
    <w:multiLevelType w:val="hybridMultilevel"/>
    <w:tmpl w:val="1CF6918A"/>
    <w:lvl w:ilvl="0" w:tplc="04100005">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nsid w:val="172C204B"/>
    <w:multiLevelType w:val="hybridMultilevel"/>
    <w:tmpl w:val="12CED208"/>
    <w:lvl w:ilvl="0" w:tplc="4CB2ACAE">
      <w:start w:val="1"/>
      <w:numFmt w:val="bullet"/>
      <w:lvlText w:val=""/>
      <w:lvlJc w:val="left"/>
      <w:pPr>
        <w:tabs>
          <w:tab w:val="num" w:pos="1134"/>
        </w:tabs>
        <w:ind w:left="1134" w:hanging="454"/>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nsid w:val="176C374F"/>
    <w:multiLevelType w:val="hybridMultilevel"/>
    <w:tmpl w:val="B06CA2A8"/>
    <w:lvl w:ilvl="0" w:tplc="04100005">
      <w:start w:val="1"/>
      <w:numFmt w:val="bullet"/>
      <w:lvlText w:val=""/>
      <w:lvlJc w:val="left"/>
      <w:pPr>
        <w:tabs>
          <w:tab w:val="num" w:pos="720"/>
        </w:tabs>
        <w:ind w:left="720" w:hanging="360"/>
      </w:pPr>
      <w:rPr>
        <w:rFonts w:ascii="Wingdings" w:hAnsi="Wingdings" w:hint="default"/>
      </w:rPr>
    </w:lvl>
    <w:lvl w:ilvl="1" w:tplc="0410000F">
      <w:start w:val="1"/>
      <w:numFmt w:val="decimal"/>
      <w:lvlText w:val="%2."/>
      <w:lvlJc w:val="left"/>
      <w:pPr>
        <w:tabs>
          <w:tab w:val="num" w:pos="1440"/>
        </w:tabs>
        <w:ind w:left="1440" w:hanging="360"/>
      </w:pPr>
      <w:rPr>
        <w:rFonts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nsid w:val="1B0E14F4"/>
    <w:multiLevelType w:val="hybridMultilevel"/>
    <w:tmpl w:val="2E1417B4"/>
    <w:lvl w:ilvl="0" w:tplc="A0B6DC9E">
      <w:start w:val="1"/>
      <w:numFmt w:val="bullet"/>
      <w:lvlText w:val=""/>
      <w:lvlJc w:val="left"/>
      <w:pPr>
        <w:tabs>
          <w:tab w:val="num" w:pos="720"/>
        </w:tabs>
        <w:ind w:left="720" w:hanging="360"/>
      </w:pPr>
      <w:rPr>
        <w:rFonts w:ascii="Symbol" w:hAnsi="Symbol" w:hint="default"/>
      </w:rPr>
    </w:lvl>
    <w:lvl w:ilvl="1" w:tplc="5A3C14E4" w:tentative="1">
      <w:start w:val="1"/>
      <w:numFmt w:val="bullet"/>
      <w:lvlText w:val=""/>
      <w:lvlJc w:val="left"/>
      <w:pPr>
        <w:tabs>
          <w:tab w:val="num" w:pos="1440"/>
        </w:tabs>
        <w:ind w:left="1440" w:hanging="360"/>
      </w:pPr>
      <w:rPr>
        <w:rFonts w:ascii="Symbol" w:hAnsi="Symbol" w:hint="default"/>
      </w:rPr>
    </w:lvl>
    <w:lvl w:ilvl="2" w:tplc="C7F20EEA" w:tentative="1">
      <w:start w:val="1"/>
      <w:numFmt w:val="bullet"/>
      <w:lvlText w:val=""/>
      <w:lvlJc w:val="left"/>
      <w:pPr>
        <w:tabs>
          <w:tab w:val="num" w:pos="2160"/>
        </w:tabs>
        <w:ind w:left="2160" w:hanging="360"/>
      </w:pPr>
      <w:rPr>
        <w:rFonts w:ascii="Symbol" w:hAnsi="Symbol" w:hint="default"/>
      </w:rPr>
    </w:lvl>
    <w:lvl w:ilvl="3" w:tplc="9014D41C" w:tentative="1">
      <w:start w:val="1"/>
      <w:numFmt w:val="bullet"/>
      <w:lvlText w:val=""/>
      <w:lvlJc w:val="left"/>
      <w:pPr>
        <w:tabs>
          <w:tab w:val="num" w:pos="2880"/>
        </w:tabs>
        <w:ind w:left="2880" w:hanging="360"/>
      </w:pPr>
      <w:rPr>
        <w:rFonts w:ascii="Symbol" w:hAnsi="Symbol" w:hint="default"/>
      </w:rPr>
    </w:lvl>
    <w:lvl w:ilvl="4" w:tplc="F81E4C5C" w:tentative="1">
      <w:start w:val="1"/>
      <w:numFmt w:val="bullet"/>
      <w:lvlText w:val=""/>
      <w:lvlJc w:val="left"/>
      <w:pPr>
        <w:tabs>
          <w:tab w:val="num" w:pos="3600"/>
        </w:tabs>
        <w:ind w:left="3600" w:hanging="360"/>
      </w:pPr>
      <w:rPr>
        <w:rFonts w:ascii="Symbol" w:hAnsi="Symbol" w:hint="default"/>
      </w:rPr>
    </w:lvl>
    <w:lvl w:ilvl="5" w:tplc="C6380CEE" w:tentative="1">
      <w:start w:val="1"/>
      <w:numFmt w:val="bullet"/>
      <w:lvlText w:val=""/>
      <w:lvlJc w:val="left"/>
      <w:pPr>
        <w:tabs>
          <w:tab w:val="num" w:pos="4320"/>
        </w:tabs>
        <w:ind w:left="4320" w:hanging="360"/>
      </w:pPr>
      <w:rPr>
        <w:rFonts w:ascii="Symbol" w:hAnsi="Symbol" w:hint="default"/>
      </w:rPr>
    </w:lvl>
    <w:lvl w:ilvl="6" w:tplc="7B5286EA" w:tentative="1">
      <w:start w:val="1"/>
      <w:numFmt w:val="bullet"/>
      <w:lvlText w:val=""/>
      <w:lvlJc w:val="left"/>
      <w:pPr>
        <w:tabs>
          <w:tab w:val="num" w:pos="5040"/>
        </w:tabs>
        <w:ind w:left="5040" w:hanging="360"/>
      </w:pPr>
      <w:rPr>
        <w:rFonts w:ascii="Symbol" w:hAnsi="Symbol" w:hint="default"/>
      </w:rPr>
    </w:lvl>
    <w:lvl w:ilvl="7" w:tplc="521C73FA" w:tentative="1">
      <w:start w:val="1"/>
      <w:numFmt w:val="bullet"/>
      <w:lvlText w:val=""/>
      <w:lvlJc w:val="left"/>
      <w:pPr>
        <w:tabs>
          <w:tab w:val="num" w:pos="5760"/>
        </w:tabs>
        <w:ind w:left="5760" w:hanging="360"/>
      </w:pPr>
      <w:rPr>
        <w:rFonts w:ascii="Symbol" w:hAnsi="Symbol" w:hint="default"/>
      </w:rPr>
    </w:lvl>
    <w:lvl w:ilvl="8" w:tplc="CB1C6CC4" w:tentative="1">
      <w:start w:val="1"/>
      <w:numFmt w:val="bullet"/>
      <w:lvlText w:val=""/>
      <w:lvlJc w:val="left"/>
      <w:pPr>
        <w:tabs>
          <w:tab w:val="num" w:pos="6480"/>
        </w:tabs>
        <w:ind w:left="6480" w:hanging="360"/>
      </w:pPr>
      <w:rPr>
        <w:rFonts w:ascii="Symbol" w:hAnsi="Symbol" w:hint="default"/>
      </w:rPr>
    </w:lvl>
  </w:abstractNum>
  <w:abstractNum w:abstractNumId="5">
    <w:nsid w:val="226E2196"/>
    <w:multiLevelType w:val="multilevel"/>
    <w:tmpl w:val="6D106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48954F5"/>
    <w:multiLevelType w:val="hybridMultilevel"/>
    <w:tmpl w:val="E7123BCA"/>
    <w:lvl w:ilvl="0" w:tplc="0410000B">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nsid w:val="3D120F8F"/>
    <w:multiLevelType w:val="hybridMultilevel"/>
    <w:tmpl w:val="079667B6"/>
    <w:lvl w:ilvl="0" w:tplc="04100001">
      <w:start w:val="1"/>
      <w:numFmt w:val="bullet"/>
      <w:lvlText w:val=""/>
      <w:lvlJc w:val="left"/>
      <w:pPr>
        <w:ind w:left="900" w:hanging="360"/>
      </w:pPr>
      <w:rPr>
        <w:rFonts w:ascii="Symbol" w:hAnsi="Symbol" w:hint="default"/>
      </w:rPr>
    </w:lvl>
    <w:lvl w:ilvl="1" w:tplc="04100003" w:tentative="1">
      <w:start w:val="1"/>
      <w:numFmt w:val="bullet"/>
      <w:lvlText w:val="o"/>
      <w:lvlJc w:val="left"/>
      <w:pPr>
        <w:ind w:left="1620" w:hanging="360"/>
      </w:pPr>
      <w:rPr>
        <w:rFonts w:ascii="Courier New" w:hAnsi="Courier New" w:cs="Courier New" w:hint="default"/>
      </w:rPr>
    </w:lvl>
    <w:lvl w:ilvl="2" w:tplc="04100005" w:tentative="1">
      <w:start w:val="1"/>
      <w:numFmt w:val="bullet"/>
      <w:lvlText w:val=""/>
      <w:lvlJc w:val="left"/>
      <w:pPr>
        <w:ind w:left="2340" w:hanging="360"/>
      </w:pPr>
      <w:rPr>
        <w:rFonts w:ascii="Wingdings" w:hAnsi="Wingdings" w:hint="default"/>
      </w:rPr>
    </w:lvl>
    <w:lvl w:ilvl="3" w:tplc="04100001" w:tentative="1">
      <w:start w:val="1"/>
      <w:numFmt w:val="bullet"/>
      <w:lvlText w:val=""/>
      <w:lvlJc w:val="left"/>
      <w:pPr>
        <w:ind w:left="3060" w:hanging="360"/>
      </w:pPr>
      <w:rPr>
        <w:rFonts w:ascii="Symbol" w:hAnsi="Symbol" w:hint="default"/>
      </w:rPr>
    </w:lvl>
    <w:lvl w:ilvl="4" w:tplc="04100003" w:tentative="1">
      <w:start w:val="1"/>
      <w:numFmt w:val="bullet"/>
      <w:lvlText w:val="o"/>
      <w:lvlJc w:val="left"/>
      <w:pPr>
        <w:ind w:left="3780" w:hanging="360"/>
      </w:pPr>
      <w:rPr>
        <w:rFonts w:ascii="Courier New" w:hAnsi="Courier New" w:cs="Courier New" w:hint="default"/>
      </w:rPr>
    </w:lvl>
    <w:lvl w:ilvl="5" w:tplc="04100005" w:tentative="1">
      <w:start w:val="1"/>
      <w:numFmt w:val="bullet"/>
      <w:lvlText w:val=""/>
      <w:lvlJc w:val="left"/>
      <w:pPr>
        <w:ind w:left="4500" w:hanging="360"/>
      </w:pPr>
      <w:rPr>
        <w:rFonts w:ascii="Wingdings" w:hAnsi="Wingdings" w:hint="default"/>
      </w:rPr>
    </w:lvl>
    <w:lvl w:ilvl="6" w:tplc="04100001" w:tentative="1">
      <w:start w:val="1"/>
      <w:numFmt w:val="bullet"/>
      <w:lvlText w:val=""/>
      <w:lvlJc w:val="left"/>
      <w:pPr>
        <w:ind w:left="5220" w:hanging="360"/>
      </w:pPr>
      <w:rPr>
        <w:rFonts w:ascii="Symbol" w:hAnsi="Symbol" w:hint="default"/>
      </w:rPr>
    </w:lvl>
    <w:lvl w:ilvl="7" w:tplc="04100003" w:tentative="1">
      <w:start w:val="1"/>
      <w:numFmt w:val="bullet"/>
      <w:lvlText w:val="o"/>
      <w:lvlJc w:val="left"/>
      <w:pPr>
        <w:ind w:left="5940" w:hanging="360"/>
      </w:pPr>
      <w:rPr>
        <w:rFonts w:ascii="Courier New" w:hAnsi="Courier New" w:cs="Courier New" w:hint="default"/>
      </w:rPr>
    </w:lvl>
    <w:lvl w:ilvl="8" w:tplc="04100005" w:tentative="1">
      <w:start w:val="1"/>
      <w:numFmt w:val="bullet"/>
      <w:lvlText w:val=""/>
      <w:lvlJc w:val="left"/>
      <w:pPr>
        <w:ind w:left="6660" w:hanging="360"/>
      </w:pPr>
      <w:rPr>
        <w:rFonts w:ascii="Wingdings" w:hAnsi="Wingdings" w:hint="default"/>
      </w:rPr>
    </w:lvl>
  </w:abstractNum>
  <w:abstractNum w:abstractNumId="8">
    <w:nsid w:val="472047E4"/>
    <w:multiLevelType w:val="hybridMultilevel"/>
    <w:tmpl w:val="1C38E070"/>
    <w:lvl w:ilvl="0" w:tplc="04100005">
      <w:start w:val="1"/>
      <w:numFmt w:val="bullet"/>
      <w:lvlText w:val=""/>
      <w:lvlJc w:val="left"/>
      <w:pPr>
        <w:tabs>
          <w:tab w:val="num" w:pos="720"/>
        </w:tabs>
        <w:ind w:left="720" w:hanging="360"/>
      </w:pPr>
      <w:rPr>
        <w:rFonts w:ascii="Wingdings" w:hAnsi="Wingdings" w:hint="default"/>
      </w:rPr>
    </w:lvl>
    <w:lvl w:ilvl="1" w:tplc="4CB2ACAE">
      <w:start w:val="1"/>
      <w:numFmt w:val="bullet"/>
      <w:lvlText w:val=""/>
      <w:lvlJc w:val="left"/>
      <w:pPr>
        <w:tabs>
          <w:tab w:val="num" w:pos="1534"/>
        </w:tabs>
        <w:ind w:left="1534" w:hanging="454"/>
      </w:pPr>
      <w:rPr>
        <w:rFonts w:ascii="Symbol" w:hAnsi="Symbol"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
    <w:nsid w:val="5D012E72"/>
    <w:multiLevelType w:val="hybridMultilevel"/>
    <w:tmpl w:val="C8DA0B76"/>
    <w:lvl w:ilvl="0" w:tplc="021C3F2E">
      <w:start w:val="1"/>
      <w:numFmt w:val="bullet"/>
      <w:lvlText w:val=""/>
      <w:lvlJc w:val="left"/>
      <w:pPr>
        <w:tabs>
          <w:tab w:val="num" w:pos="720"/>
        </w:tabs>
        <w:ind w:left="720" w:hanging="360"/>
      </w:pPr>
      <w:rPr>
        <w:rFonts w:ascii="Symbol" w:hAnsi="Symbol" w:hint="default"/>
        <w:color w:val="auto"/>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0">
    <w:nsid w:val="64393302"/>
    <w:multiLevelType w:val="hybridMultilevel"/>
    <w:tmpl w:val="4542455C"/>
    <w:lvl w:ilvl="0" w:tplc="0410000B">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nsid w:val="6C387CAB"/>
    <w:multiLevelType w:val="hybridMultilevel"/>
    <w:tmpl w:val="F7CA9526"/>
    <w:lvl w:ilvl="0" w:tplc="4CB2ACAE">
      <w:start w:val="1"/>
      <w:numFmt w:val="bullet"/>
      <w:lvlText w:val=""/>
      <w:lvlJc w:val="left"/>
      <w:pPr>
        <w:tabs>
          <w:tab w:val="num" w:pos="1205"/>
        </w:tabs>
        <w:ind w:left="1205" w:hanging="454"/>
      </w:pPr>
      <w:rPr>
        <w:rFonts w:ascii="Symbol" w:hAnsi="Symbol" w:hint="default"/>
      </w:rPr>
    </w:lvl>
    <w:lvl w:ilvl="1" w:tplc="04100003" w:tentative="1">
      <w:start w:val="1"/>
      <w:numFmt w:val="bullet"/>
      <w:lvlText w:val="o"/>
      <w:lvlJc w:val="left"/>
      <w:pPr>
        <w:tabs>
          <w:tab w:val="num" w:pos="1511"/>
        </w:tabs>
        <w:ind w:left="1511" w:hanging="360"/>
      </w:pPr>
      <w:rPr>
        <w:rFonts w:ascii="Courier New" w:hAnsi="Courier New" w:hint="default"/>
      </w:rPr>
    </w:lvl>
    <w:lvl w:ilvl="2" w:tplc="04100005" w:tentative="1">
      <w:start w:val="1"/>
      <w:numFmt w:val="bullet"/>
      <w:lvlText w:val=""/>
      <w:lvlJc w:val="left"/>
      <w:pPr>
        <w:tabs>
          <w:tab w:val="num" w:pos="2231"/>
        </w:tabs>
        <w:ind w:left="2231" w:hanging="360"/>
      </w:pPr>
      <w:rPr>
        <w:rFonts w:ascii="Wingdings" w:hAnsi="Wingdings" w:hint="default"/>
      </w:rPr>
    </w:lvl>
    <w:lvl w:ilvl="3" w:tplc="04100001" w:tentative="1">
      <w:start w:val="1"/>
      <w:numFmt w:val="bullet"/>
      <w:lvlText w:val=""/>
      <w:lvlJc w:val="left"/>
      <w:pPr>
        <w:tabs>
          <w:tab w:val="num" w:pos="2951"/>
        </w:tabs>
        <w:ind w:left="2951" w:hanging="360"/>
      </w:pPr>
      <w:rPr>
        <w:rFonts w:ascii="Symbol" w:hAnsi="Symbol" w:hint="default"/>
      </w:rPr>
    </w:lvl>
    <w:lvl w:ilvl="4" w:tplc="04100003" w:tentative="1">
      <w:start w:val="1"/>
      <w:numFmt w:val="bullet"/>
      <w:lvlText w:val="o"/>
      <w:lvlJc w:val="left"/>
      <w:pPr>
        <w:tabs>
          <w:tab w:val="num" w:pos="3671"/>
        </w:tabs>
        <w:ind w:left="3671" w:hanging="360"/>
      </w:pPr>
      <w:rPr>
        <w:rFonts w:ascii="Courier New" w:hAnsi="Courier New" w:hint="default"/>
      </w:rPr>
    </w:lvl>
    <w:lvl w:ilvl="5" w:tplc="04100005" w:tentative="1">
      <w:start w:val="1"/>
      <w:numFmt w:val="bullet"/>
      <w:lvlText w:val=""/>
      <w:lvlJc w:val="left"/>
      <w:pPr>
        <w:tabs>
          <w:tab w:val="num" w:pos="4391"/>
        </w:tabs>
        <w:ind w:left="4391" w:hanging="360"/>
      </w:pPr>
      <w:rPr>
        <w:rFonts w:ascii="Wingdings" w:hAnsi="Wingdings" w:hint="default"/>
      </w:rPr>
    </w:lvl>
    <w:lvl w:ilvl="6" w:tplc="04100001" w:tentative="1">
      <w:start w:val="1"/>
      <w:numFmt w:val="bullet"/>
      <w:lvlText w:val=""/>
      <w:lvlJc w:val="left"/>
      <w:pPr>
        <w:tabs>
          <w:tab w:val="num" w:pos="5111"/>
        </w:tabs>
        <w:ind w:left="5111" w:hanging="360"/>
      </w:pPr>
      <w:rPr>
        <w:rFonts w:ascii="Symbol" w:hAnsi="Symbol" w:hint="default"/>
      </w:rPr>
    </w:lvl>
    <w:lvl w:ilvl="7" w:tplc="04100003" w:tentative="1">
      <w:start w:val="1"/>
      <w:numFmt w:val="bullet"/>
      <w:lvlText w:val="o"/>
      <w:lvlJc w:val="left"/>
      <w:pPr>
        <w:tabs>
          <w:tab w:val="num" w:pos="5831"/>
        </w:tabs>
        <w:ind w:left="5831" w:hanging="360"/>
      </w:pPr>
      <w:rPr>
        <w:rFonts w:ascii="Courier New" w:hAnsi="Courier New" w:hint="default"/>
      </w:rPr>
    </w:lvl>
    <w:lvl w:ilvl="8" w:tplc="04100005" w:tentative="1">
      <w:start w:val="1"/>
      <w:numFmt w:val="bullet"/>
      <w:lvlText w:val=""/>
      <w:lvlJc w:val="left"/>
      <w:pPr>
        <w:tabs>
          <w:tab w:val="num" w:pos="6551"/>
        </w:tabs>
        <w:ind w:left="6551" w:hanging="360"/>
      </w:pPr>
      <w:rPr>
        <w:rFonts w:ascii="Wingdings" w:hAnsi="Wingdings" w:hint="default"/>
      </w:rPr>
    </w:lvl>
  </w:abstractNum>
  <w:abstractNum w:abstractNumId="12">
    <w:nsid w:val="6FD76A2F"/>
    <w:multiLevelType w:val="hybridMultilevel"/>
    <w:tmpl w:val="331657B8"/>
    <w:lvl w:ilvl="0" w:tplc="430A5B48">
      <w:numFmt w:val="bullet"/>
      <w:lvlText w:val="-"/>
      <w:lvlJc w:val="left"/>
      <w:pPr>
        <w:tabs>
          <w:tab w:val="num" w:pos="5316"/>
        </w:tabs>
        <w:ind w:left="5316" w:hanging="360"/>
      </w:pPr>
      <w:rPr>
        <w:rFonts w:ascii="Times New Roman" w:eastAsia="Times New Roman" w:hAnsi="Times New Roman" w:cs="Times New Roman" w:hint="default"/>
      </w:rPr>
    </w:lvl>
    <w:lvl w:ilvl="1" w:tplc="04100003">
      <w:start w:val="1"/>
      <w:numFmt w:val="decimal"/>
      <w:lvlText w:val="%2."/>
      <w:lvlJc w:val="left"/>
      <w:pPr>
        <w:tabs>
          <w:tab w:val="num" w:pos="6036"/>
        </w:tabs>
        <w:ind w:left="6036" w:hanging="360"/>
      </w:pPr>
    </w:lvl>
    <w:lvl w:ilvl="2" w:tplc="04100005">
      <w:start w:val="1"/>
      <w:numFmt w:val="decimal"/>
      <w:lvlText w:val="%3."/>
      <w:lvlJc w:val="left"/>
      <w:pPr>
        <w:tabs>
          <w:tab w:val="num" w:pos="6756"/>
        </w:tabs>
        <w:ind w:left="6756" w:hanging="360"/>
      </w:pPr>
    </w:lvl>
    <w:lvl w:ilvl="3" w:tplc="04100001">
      <w:start w:val="1"/>
      <w:numFmt w:val="decimal"/>
      <w:lvlText w:val="%4."/>
      <w:lvlJc w:val="left"/>
      <w:pPr>
        <w:tabs>
          <w:tab w:val="num" w:pos="7476"/>
        </w:tabs>
        <w:ind w:left="7476" w:hanging="360"/>
      </w:pPr>
    </w:lvl>
    <w:lvl w:ilvl="4" w:tplc="04100003">
      <w:start w:val="1"/>
      <w:numFmt w:val="decimal"/>
      <w:lvlText w:val="%5."/>
      <w:lvlJc w:val="left"/>
      <w:pPr>
        <w:tabs>
          <w:tab w:val="num" w:pos="8196"/>
        </w:tabs>
        <w:ind w:left="8196" w:hanging="360"/>
      </w:pPr>
    </w:lvl>
    <w:lvl w:ilvl="5" w:tplc="04100005">
      <w:start w:val="1"/>
      <w:numFmt w:val="decimal"/>
      <w:lvlText w:val="%6."/>
      <w:lvlJc w:val="left"/>
      <w:pPr>
        <w:tabs>
          <w:tab w:val="num" w:pos="8916"/>
        </w:tabs>
        <w:ind w:left="8916" w:hanging="360"/>
      </w:pPr>
    </w:lvl>
    <w:lvl w:ilvl="6" w:tplc="04100001">
      <w:start w:val="1"/>
      <w:numFmt w:val="decimal"/>
      <w:lvlText w:val="%7."/>
      <w:lvlJc w:val="left"/>
      <w:pPr>
        <w:tabs>
          <w:tab w:val="num" w:pos="9636"/>
        </w:tabs>
        <w:ind w:left="9636" w:hanging="360"/>
      </w:pPr>
    </w:lvl>
    <w:lvl w:ilvl="7" w:tplc="04100003">
      <w:start w:val="1"/>
      <w:numFmt w:val="decimal"/>
      <w:lvlText w:val="%8."/>
      <w:lvlJc w:val="left"/>
      <w:pPr>
        <w:tabs>
          <w:tab w:val="num" w:pos="10356"/>
        </w:tabs>
        <w:ind w:left="10356" w:hanging="360"/>
      </w:pPr>
    </w:lvl>
    <w:lvl w:ilvl="8" w:tplc="04100005">
      <w:start w:val="1"/>
      <w:numFmt w:val="decimal"/>
      <w:lvlText w:val="%9."/>
      <w:lvlJc w:val="left"/>
      <w:pPr>
        <w:tabs>
          <w:tab w:val="num" w:pos="11076"/>
        </w:tabs>
        <w:ind w:left="11076" w:hanging="360"/>
      </w:pPr>
    </w:lvl>
  </w:abstractNum>
  <w:abstractNum w:abstractNumId="13">
    <w:nsid w:val="723954AB"/>
    <w:multiLevelType w:val="hybridMultilevel"/>
    <w:tmpl w:val="D55A86B2"/>
    <w:lvl w:ilvl="0" w:tplc="4CB2ACAE">
      <w:start w:val="1"/>
      <w:numFmt w:val="bullet"/>
      <w:lvlText w:val=""/>
      <w:lvlJc w:val="left"/>
      <w:pPr>
        <w:tabs>
          <w:tab w:val="num" w:pos="1134"/>
        </w:tabs>
        <w:ind w:left="1134" w:hanging="454"/>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4">
    <w:nsid w:val="787B509D"/>
    <w:multiLevelType w:val="hybridMultilevel"/>
    <w:tmpl w:val="CAD6E922"/>
    <w:lvl w:ilvl="0" w:tplc="4CB2ACAE">
      <w:start w:val="1"/>
      <w:numFmt w:val="bullet"/>
      <w:lvlText w:val=""/>
      <w:lvlJc w:val="left"/>
      <w:pPr>
        <w:tabs>
          <w:tab w:val="num" w:pos="1134"/>
        </w:tabs>
        <w:ind w:left="1134" w:hanging="454"/>
      </w:pPr>
      <w:rPr>
        <w:rFonts w:ascii="Symbol" w:hAnsi="Symbol" w:hint="default"/>
      </w:rPr>
    </w:lvl>
    <w:lvl w:ilvl="1" w:tplc="04100001">
      <w:start w:val="1"/>
      <w:numFmt w:val="bullet"/>
      <w:lvlText w:val=""/>
      <w:lvlJc w:val="left"/>
      <w:pPr>
        <w:tabs>
          <w:tab w:val="num" w:pos="1440"/>
        </w:tabs>
        <w:ind w:left="1440" w:hanging="360"/>
      </w:pPr>
      <w:rPr>
        <w:rFonts w:ascii="Symbol" w:hAnsi="Symbol"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5">
    <w:nsid w:val="7ABC5FB4"/>
    <w:multiLevelType w:val="hybridMultilevel"/>
    <w:tmpl w:val="6E342032"/>
    <w:lvl w:ilvl="0" w:tplc="04100001">
      <w:start w:val="1"/>
      <w:numFmt w:val="bullet"/>
      <w:lvlText w:val=""/>
      <w:lvlJc w:val="left"/>
      <w:pPr>
        <w:ind w:left="945" w:hanging="360"/>
      </w:pPr>
      <w:rPr>
        <w:rFonts w:ascii="Symbol" w:hAnsi="Symbol" w:hint="default"/>
      </w:rPr>
    </w:lvl>
    <w:lvl w:ilvl="1" w:tplc="04100003" w:tentative="1">
      <w:start w:val="1"/>
      <w:numFmt w:val="bullet"/>
      <w:lvlText w:val="o"/>
      <w:lvlJc w:val="left"/>
      <w:pPr>
        <w:ind w:left="1665" w:hanging="360"/>
      </w:pPr>
      <w:rPr>
        <w:rFonts w:ascii="Courier New" w:hAnsi="Courier New" w:cs="Courier New" w:hint="default"/>
      </w:rPr>
    </w:lvl>
    <w:lvl w:ilvl="2" w:tplc="04100005" w:tentative="1">
      <w:start w:val="1"/>
      <w:numFmt w:val="bullet"/>
      <w:lvlText w:val=""/>
      <w:lvlJc w:val="left"/>
      <w:pPr>
        <w:ind w:left="2385" w:hanging="360"/>
      </w:pPr>
      <w:rPr>
        <w:rFonts w:ascii="Wingdings" w:hAnsi="Wingdings" w:hint="default"/>
      </w:rPr>
    </w:lvl>
    <w:lvl w:ilvl="3" w:tplc="04100001" w:tentative="1">
      <w:start w:val="1"/>
      <w:numFmt w:val="bullet"/>
      <w:lvlText w:val=""/>
      <w:lvlJc w:val="left"/>
      <w:pPr>
        <w:ind w:left="3105" w:hanging="360"/>
      </w:pPr>
      <w:rPr>
        <w:rFonts w:ascii="Symbol" w:hAnsi="Symbol" w:hint="default"/>
      </w:rPr>
    </w:lvl>
    <w:lvl w:ilvl="4" w:tplc="04100003" w:tentative="1">
      <w:start w:val="1"/>
      <w:numFmt w:val="bullet"/>
      <w:lvlText w:val="o"/>
      <w:lvlJc w:val="left"/>
      <w:pPr>
        <w:ind w:left="3825" w:hanging="360"/>
      </w:pPr>
      <w:rPr>
        <w:rFonts w:ascii="Courier New" w:hAnsi="Courier New" w:cs="Courier New" w:hint="default"/>
      </w:rPr>
    </w:lvl>
    <w:lvl w:ilvl="5" w:tplc="04100005" w:tentative="1">
      <w:start w:val="1"/>
      <w:numFmt w:val="bullet"/>
      <w:lvlText w:val=""/>
      <w:lvlJc w:val="left"/>
      <w:pPr>
        <w:ind w:left="4545" w:hanging="360"/>
      </w:pPr>
      <w:rPr>
        <w:rFonts w:ascii="Wingdings" w:hAnsi="Wingdings" w:hint="default"/>
      </w:rPr>
    </w:lvl>
    <w:lvl w:ilvl="6" w:tplc="04100001" w:tentative="1">
      <w:start w:val="1"/>
      <w:numFmt w:val="bullet"/>
      <w:lvlText w:val=""/>
      <w:lvlJc w:val="left"/>
      <w:pPr>
        <w:ind w:left="5265" w:hanging="360"/>
      </w:pPr>
      <w:rPr>
        <w:rFonts w:ascii="Symbol" w:hAnsi="Symbol" w:hint="default"/>
      </w:rPr>
    </w:lvl>
    <w:lvl w:ilvl="7" w:tplc="04100003" w:tentative="1">
      <w:start w:val="1"/>
      <w:numFmt w:val="bullet"/>
      <w:lvlText w:val="o"/>
      <w:lvlJc w:val="left"/>
      <w:pPr>
        <w:ind w:left="5985" w:hanging="360"/>
      </w:pPr>
      <w:rPr>
        <w:rFonts w:ascii="Courier New" w:hAnsi="Courier New" w:cs="Courier New" w:hint="default"/>
      </w:rPr>
    </w:lvl>
    <w:lvl w:ilvl="8" w:tplc="04100005" w:tentative="1">
      <w:start w:val="1"/>
      <w:numFmt w:val="bullet"/>
      <w:lvlText w:val=""/>
      <w:lvlJc w:val="left"/>
      <w:pPr>
        <w:ind w:left="6705" w:hanging="360"/>
      </w:pPr>
      <w:rPr>
        <w:rFonts w:ascii="Wingdings" w:hAnsi="Wingdings" w:hint="default"/>
      </w:rPr>
    </w:lvl>
  </w:abstractNum>
  <w:num w:numId="1">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0"/>
  </w:num>
  <w:num w:numId="4">
    <w:abstractNumId w:val="13"/>
  </w:num>
  <w:num w:numId="5">
    <w:abstractNumId w:val="2"/>
  </w:num>
  <w:num w:numId="6">
    <w:abstractNumId w:val="14"/>
  </w:num>
  <w:num w:numId="7">
    <w:abstractNumId w:val="1"/>
  </w:num>
  <w:num w:numId="8">
    <w:abstractNumId w:val="8"/>
  </w:num>
  <w:num w:numId="9">
    <w:abstractNumId w:val="11"/>
  </w:num>
  <w:num w:numId="10">
    <w:abstractNumId w:val="3"/>
  </w:num>
  <w:num w:numId="11">
    <w:abstractNumId w:val="6"/>
  </w:num>
  <w:num w:numId="12">
    <w:abstractNumId w:val="4"/>
  </w:num>
  <w:num w:numId="13">
    <w:abstractNumId w:val="9"/>
  </w:num>
  <w:num w:numId="14">
    <w:abstractNumId w:val="7"/>
  </w:num>
  <w:num w:numId="15">
    <w:abstractNumId w:val="15"/>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isplayBackgroundShape/>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134"/>
  <w:hyphenationZone w:val="283"/>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32CF"/>
    <w:rsid w:val="00056A7F"/>
    <w:rsid w:val="00056B06"/>
    <w:rsid w:val="000E4F1A"/>
    <w:rsid w:val="000F1640"/>
    <w:rsid w:val="001276BE"/>
    <w:rsid w:val="00151B51"/>
    <w:rsid w:val="001573B1"/>
    <w:rsid w:val="001632BF"/>
    <w:rsid w:val="00163D7B"/>
    <w:rsid w:val="001A3963"/>
    <w:rsid w:val="001B04A4"/>
    <w:rsid w:val="001B1CEE"/>
    <w:rsid w:val="001E1DE5"/>
    <w:rsid w:val="00201D01"/>
    <w:rsid w:val="00216D08"/>
    <w:rsid w:val="00270DC8"/>
    <w:rsid w:val="00273D93"/>
    <w:rsid w:val="002969F7"/>
    <w:rsid w:val="002D6FF2"/>
    <w:rsid w:val="002E6A69"/>
    <w:rsid w:val="002F3CB5"/>
    <w:rsid w:val="00311CCC"/>
    <w:rsid w:val="00314D8B"/>
    <w:rsid w:val="0033434C"/>
    <w:rsid w:val="00341601"/>
    <w:rsid w:val="00351496"/>
    <w:rsid w:val="00366311"/>
    <w:rsid w:val="00372748"/>
    <w:rsid w:val="00382F32"/>
    <w:rsid w:val="003A7B1C"/>
    <w:rsid w:val="003B635E"/>
    <w:rsid w:val="00406765"/>
    <w:rsid w:val="00423140"/>
    <w:rsid w:val="004459F6"/>
    <w:rsid w:val="0047367D"/>
    <w:rsid w:val="0048078A"/>
    <w:rsid w:val="00494C54"/>
    <w:rsid w:val="00494CD3"/>
    <w:rsid w:val="004B372D"/>
    <w:rsid w:val="004C403C"/>
    <w:rsid w:val="004C49DB"/>
    <w:rsid w:val="004D7485"/>
    <w:rsid w:val="004F1521"/>
    <w:rsid w:val="00510A8A"/>
    <w:rsid w:val="00512AD0"/>
    <w:rsid w:val="00522C4C"/>
    <w:rsid w:val="005A1496"/>
    <w:rsid w:val="005F3397"/>
    <w:rsid w:val="00604010"/>
    <w:rsid w:val="006420C6"/>
    <w:rsid w:val="0067068B"/>
    <w:rsid w:val="006A230A"/>
    <w:rsid w:val="006B7F3C"/>
    <w:rsid w:val="006C3B4F"/>
    <w:rsid w:val="006E2995"/>
    <w:rsid w:val="007035EB"/>
    <w:rsid w:val="007067A1"/>
    <w:rsid w:val="00721D64"/>
    <w:rsid w:val="0073639D"/>
    <w:rsid w:val="00762D45"/>
    <w:rsid w:val="00771E02"/>
    <w:rsid w:val="00786452"/>
    <w:rsid w:val="007A3E48"/>
    <w:rsid w:val="007D2279"/>
    <w:rsid w:val="007E5F1C"/>
    <w:rsid w:val="00800488"/>
    <w:rsid w:val="0080268B"/>
    <w:rsid w:val="00802AFB"/>
    <w:rsid w:val="00834E77"/>
    <w:rsid w:val="00863C04"/>
    <w:rsid w:val="0087786C"/>
    <w:rsid w:val="00881F4F"/>
    <w:rsid w:val="008A33D6"/>
    <w:rsid w:val="008B2CB6"/>
    <w:rsid w:val="008B6849"/>
    <w:rsid w:val="008C05D7"/>
    <w:rsid w:val="008E1512"/>
    <w:rsid w:val="008E6DB7"/>
    <w:rsid w:val="008F7BAA"/>
    <w:rsid w:val="00904B9C"/>
    <w:rsid w:val="00925405"/>
    <w:rsid w:val="009732CF"/>
    <w:rsid w:val="009934A8"/>
    <w:rsid w:val="009A28C4"/>
    <w:rsid w:val="009C0AAF"/>
    <w:rsid w:val="009D7E47"/>
    <w:rsid w:val="009E06A9"/>
    <w:rsid w:val="009E7C7F"/>
    <w:rsid w:val="00A2238B"/>
    <w:rsid w:val="00A26CB6"/>
    <w:rsid w:val="00A34455"/>
    <w:rsid w:val="00A52127"/>
    <w:rsid w:val="00A82614"/>
    <w:rsid w:val="00A94417"/>
    <w:rsid w:val="00AA1912"/>
    <w:rsid w:val="00AA3BE1"/>
    <w:rsid w:val="00AB1D89"/>
    <w:rsid w:val="00AF4D01"/>
    <w:rsid w:val="00B13656"/>
    <w:rsid w:val="00B13822"/>
    <w:rsid w:val="00B23947"/>
    <w:rsid w:val="00B3190B"/>
    <w:rsid w:val="00B31CF8"/>
    <w:rsid w:val="00B44DCB"/>
    <w:rsid w:val="00B53FC0"/>
    <w:rsid w:val="00B56D1F"/>
    <w:rsid w:val="00B808C1"/>
    <w:rsid w:val="00B8251F"/>
    <w:rsid w:val="00BA00E4"/>
    <w:rsid w:val="00BC1EF2"/>
    <w:rsid w:val="00BC2F11"/>
    <w:rsid w:val="00BC59FD"/>
    <w:rsid w:val="00BE3784"/>
    <w:rsid w:val="00BF1849"/>
    <w:rsid w:val="00C47A3B"/>
    <w:rsid w:val="00C641D6"/>
    <w:rsid w:val="00CD30CD"/>
    <w:rsid w:val="00CD3F01"/>
    <w:rsid w:val="00D77570"/>
    <w:rsid w:val="00DB268C"/>
    <w:rsid w:val="00DC2BE2"/>
    <w:rsid w:val="00DD19C1"/>
    <w:rsid w:val="00DD4BA6"/>
    <w:rsid w:val="00E26321"/>
    <w:rsid w:val="00E60E1A"/>
    <w:rsid w:val="00E62C03"/>
    <w:rsid w:val="00E73729"/>
    <w:rsid w:val="00E817F0"/>
    <w:rsid w:val="00E822DE"/>
    <w:rsid w:val="00E90A17"/>
    <w:rsid w:val="00E94330"/>
    <w:rsid w:val="00EE60E0"/>
    <w:rsid w:val="00EE7158"/>
    <w:rsid w:val="00F206A5"/>
    <w:rsid w:val="00F30A4B"/>
    <w:rsid w:val="00F6079F"/>
    <w:rsid w:val="00F65441"/>
    <w:rsid w:val="00F91705"/>
    <w:rsid w:val="00F92469"/>
    <w:rsid w:val="00FD4260"/>
    <w:rsid w:val="00FD68A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E94330"/>
    <w:pPr>
      <w:widowControl w:val="0"/>
      <w:suppressAutoHyphens/>
    </w:pPr>
    <w:rPr>
      <w:rFonts w:eastAsia="Arial Unicode MS" w:cs="Tahoma"/>
      <w:color w:val="000000"/>
      <w:sz w:val="24"/>
      <w:szCs w:val="24"/>
      <w:lang w:val="en-US" w:eastAsia="en-US" w:bidi="en-US"/>
    </w:rPr>
  </w:style>
  <w:style w:type="paragraph" w:styleId="Titolo1">
    <w:name w:val="heading 1"/>
    <w:basedOn w:val="Normale"/>
    <w:next w:val="Normale"/>
    <w:qFormat/>
    <w:rsid w:val="006C3B4F"/>
    <w:pPr>
      <w:keepNext/>
      <w:spacing w:before="240" w:after="60"/>
      <w:outlineLvl w:val="0"/>
    </w:pPr>
    <w:rPr>
      <w:rFonts w:ascii="Arial" w:hAnsi="Arial" w:cs="Arial"/>
      <w:b/>
      <w:bCs/>
      <w:kern w:val="32"/>
      <w:sz w:val="32"/>
      <w:szCs w:val="32"/>
    </w:rPr>
  </w:style>
  <w:style w:type="paragraph" w:styleId="Titolo7">
    <w:name w:val="heading 7"/>
    <w:basedOn w:val="Normale"/>
    <w:next w:val="Normale"/>
    <w:qFormat/>
    <w:rsid w:val="00314D8B"/>
    <w:pPr>
      <w:keepNext/>
      <w:widowControl/>
      <w:suppressAutoHyphens w:val="0"/>
      <w:jc w:val="center"/>
      <w:outlineLvl w:val="6"/>
    </w:pPr>
    <w:rPr>
      <w:rFonts w:eastAsia="Times New Roman" w:cs="Times New Roman"/>
      <w:b/>
      <w:color w:val="auto"/>
      <w:sz w:val="30"/>
      <w:szCs w:val="30"/>
      <w:lang w:val="it-IT" w:eastAsia="it-IT" w:bidi="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Absatz-Standardschriftart">
    <w:name w:val="Absatz-Standardschriftart"/>
    <w:rsid w:val="00A34455"/>
  </w:style>
  <w:style w:type="paragraph" w:customStyle="1" w:styleId="Intestazione1">
    <w:name w:val="Intestazione1"/>
    <w:basedOn w:val="Normale"/>
    <w:next w:val="Corpotesto"/>
    <w:rsid w:val="00A34455"/>
    <w:pPr>
      <w:keepNext/>
      <w:spacing w:before="240" w:after="120"/>
    </w:pPr>
    <w:rPr>
      <w:rFonts w:ascii="Arial" w:hAnsi="Arial"/>
      <w:sz w:val="28"/>
      <w:szCs w:val="28"/>
    </w:rPr>
  </w:style>
  <w:style w:type="paragraph" w:styleId="Corpotesto">
    <w:name w:val="Body Text"/>
    <w:basedOn w:val="Normale"/>
    <w:rsid w:val="00A34455"/>
    <w:pPr>
      <w:spacing w:after="120"/>
    </w:pPr>
  </w:style>
  <w:style w:type="paragraph" w:styleId="Elenco">
    <w:name w:val="List"/>
    <w:basedOn w:val="Corpotesto"/>
    <w:rsid w:val="00A34455"/>
  </w:style>
  <w:style w:type="paragraph" w:customStyle="1" w:styleId="Didascalia1">
    <w:name w:val="Didascalia1"/>
    <w:basedOn w:val="Normale"/>
    <w:rsid w:val="00A34455"/>
    <w:pPr>
      <w:suppressLineNumbers/>
      <w:spacing w:before="120" w:after="120"/>
    </w:pPr>
    <w:rPr>
      <w:i/>
      <w:iCs/>
    </w:rPr>
  </w:style>
  <w:style w:type="paragraph" w:customStyle="1" w:styleId="Indice">
    <w:name w:val="Indice"/>
    <w:basedOn w:val="Normale"/>
    <w:rsid w:val="00A34455"/>
    <w:pPr>
      <w:suppressLineNumbers/>
    </w:pPr>
  </w:style>
  <w:style w:type="paragraph" w:customStyle="1" w:styleId="Contenutotabella">
    <w:name w:val="Contenuto tabella"/>
    <w:basedOn w:val="Normale"/>
    <w:rsid w:val="00A34455"/>
    <w:pPr>
      <w:suppressLineNumbers/>
    </w:pPr>
  </w:style>
  <w:style w:type="paragraph" w:styleId="Intestazione">
    <w:name w:val="header"/>
    <w:basedOn w:val="Normale"/>
    <w:link w:val="IntestazioneCarattere"/>
    <w:uiPriority w:val="99"/>
    <w:rsid w:val="00A34455"/>
    <w:pPr>
      <w:suppressLineNumbers/>
      <w:tabs>
        <w:tab w:val="center" w:pos="4818"/>
        <w:tab w:val="right" w:pos="9637"/>
      </w:tabs>
    </w:pPr>
  </w:style>
  <w:style w:type="paragraph" w:styleId="Pidipagina">
    <w:name w:val="footer"/>
    <w:basedOn w:val="Normale"/>
    <w:rsid w:val="00A34455"/>
    <w:pPr>
      <w:suppressLineNumbers/>
      <w:tabs>
        <w:tab w:val="center" w:pos="4818"/>
        <w:tab w:val="right" w:pos="9637"/>
      </w:tabs>
    </w:pPr>
  </w:style>
  <w:style w:type="paragraph" w:styleId="Corpodeltesto2">
    <w:name w:val="Body Text 2"/>
    <w:basedOn w:val="Normale"/>
    <w:rsid w:val="00314D8B"/>
    <w:pPr>
      <w:spacing w:after="120" w:line="480" w:lineRule="auto"/>
    </w:pPr>
  </w:style>
  <w:style w:type="paragraph" w:styleId="NormaleWeb">
    <w:name w:val="Normal (Web)"/>
    <w:basedOn w:val="Normale"/>
    <w:uiPriority w:val="99"/>
    <w:rsid w:val="00314D8B"/>
    <w:pPr>
      <w:widowControl/>
      <w:suppressAutoHyphens w:val="0"/>
      <w:spacing w:before="100" w:beforeAutospacing="1" w:after="100" w:afterAutospacing="1"/>
    </w:pPr>
    <w:rPr>
      <w:rFonts w:ascii="Arial Unicode MS" w:hAnsi="Arial Unicode MS" w:cs="Arial Unicode MS"/>
      <w:color w:val="auto"/>
      <w:lang w:val="it-IT" w:eastAsia="it-IT" w:bidi="ar-SA"/>
    </w:rPr>
  </w:style>
  <w:style w:type="table" w:styleId="Grigliatabella">
    <w:name w:val="Table Grid"/>
    <w:basedOn w:val="Tabellanormale"/>
    <w:rsid w:val="00314D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rpoTesto0">
    <w:name w:val="Corpo Testo"/>
    <w:basedOn w:val="Normale"/>
    <w:rsid w:val="00314D8B"/>
    <w:pPr>
      <w:widowControl/>
      <w:tabs>
        <w:tab w:val="left" w:pos="454"/>
        <w:tab w:val="left" w:pos="737"/>
      </w:tabs>
      <w:suppressAutoHyphens w:val="0"/>
      <w:spacing w:line="360" w:lineRule="exact"/>
      <w:jc w:val="both"/>
    </w:pPr>
    <w:rPr>
      <w:rFonts w:eastAsia="Times New Roman" w:cs="Times New Roman"/>
      <w:color w:val="auto"/>
      <w:szCs w:val="20"/>
      <w:lang w:val="it-IT" w:eastAsia="it-IT" w:bidi="ar-SA"/>
    </w:rPr>
  </w:style>
  <w:style w:type="character" w:styleId="Collegamentoipertestuale">
    <w:name w:val="Hyperlink"/>
    <w:basedOn w:val="Carpredefinitoparagrafo"/>
    <w:rsid w:val="006C3B4F"/>
    <w:rPr>
      <w:color w:val="0000FF"/>
      <w:u w:val="single"/>
    </w:rPr>
  </w:style>
  <w:style w:type="paragraph" w:styleId="Sottotitolo">
    <w:name w:val="Subtitle"/>
    <w:basedOn w:val="Normale"/>
    <w:link w:val="SottotitoloCarattere"/>
    <w:qFormat/>
    <w:rsid w:val="006C3B4F"/>
    <w:pPr>
      <w:widowControl/>
      <w:suppressAutoHyphens w:val="0"/>
      <w:jc w:val="center"/>
    </w:pPr>
    <w:rPr>
      <w:rFonts w:eastAsia="Times New Roman" w:cs="Times New Roman"/>
      <w:i/>
      <w:color w:val="auto"/>
      <w:sz w:val="32"/>
      <w:szCs w:val="20"/>
      <w:lang w:val="it-IT" w:eastAsia="it-IT" w:bidi="ar-SA"/>
    </w:rPr>
  </w:style>
  <w:style w:type="character" w:customStyle="1" w:styleId="SottotitoloCarattere">
    <w:name w:val="Sottotitolo Carattere"/>
    <w:basedOn w:val="Carpredefinitoparagrafo"/>
    <w:link w:val="Sottotitolo"/>
    <w:rsid w:val="006C3B4F"/>
    <w:rPr>
      <w:i/>
      <w:sz w:val="32"/>
      <w:lang w:val="it-IT" w:eastAsia="it-IT" w:bidi="ar-SA"/>
    </w:rPr>
  </w:style>
  <w:style w:type="character" w:customStyle="1" w:styleId="StileMessaggioDiPostaElettronica311">
    <w:name w:val="StileMessaggioDiPostaElettronica311"/>
    <w:basedOn w:val="Carpredefinitoparagrafo"/>
    <w:semiHidden/>
    <w:rsid w:val="006C3B4F"/>
    <w:rPr>
      <w:rFonts w:ascii="Arial" w:hAnsi="Arial" w:cs="Arial"/>
      <w:color w:val="auto"/>
      <w:sz w:val="20"/>
      <w:szCs w:val="20"/>
    </w:rPr>
  </w:style>
  <w:style w:type="table" w:styleId="Tabellaacolori1">
    <w:name w:val="Table Colorful 1"/>
    <w:basedOn w:val="Tabellanormale"/>
    <w:rsid w:val="00BC2F11"/>
    <w:pPr>
      <w:widowControl w:val="0"/>
      <w:suppressAutoHyphens/>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aacolori2">
    <w:name w:val="Table Colorful 2"/>
    <w:basedOn w:val="Tabellanormale"/>
    <w:rsid w:val="00BC2F11"/>
    <w:pPr>
      <w:widowControl w:val="0"/>
      <w:suppressAutoHyphens/>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aacolori3">
    <w:name w:val="Table Colorful 3"/>
    <w:basedOn w:val="Tabellanormale"/>
    <w:rsid w:val="00BC2F11"/>
    <w:pPr>
      <w:widowControl w:val="0"/>
      <w:suppressAutoHyphens/>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character" w:customStyle="1" w:styleId="IntestazioneCarattere">
    <w:name w:val="Intestazione Carattere"/>
    <w:basedOn w:val="Carpredefinitoparagrafo"/>
    <w:link w:val="Intestazione"/>
    <w:uiPriority w:val="99"/>
    <w:rsid w:val="0067068B"/>
    <w:rPr>
      <w:rFonts w:eastAsia="Arial Unicode MS" w:cs="Tahoma"/>
      <w:color w:val="000000"/>
      <w:sz w:val="24"/>
      <w:szCs w:val="24"/>
      <w:lang w:val="en-US" w:eastAsia="en-US" w:bidi="en-US"/>
    </w:rPr>
  </w:style>
  <w:style w:type="paragraph" w:styleId="Testofumetto">
    <w:name w:val="Balloon Text"/>
    <w:basedOn w:val="Normale"/>
    <w:link w:val="TestofumettoCarattere"/>
    <w:rsid w:val="0067068B"/>
    <w:rPr>
      <w:rFonts w:ascii="Tahoma" w:hAnsi="Tahoma"/>
      <w:sz w:val="16"/>
      <w:szCs w:val="16"/>
    </w:rPr>
  </w:style>
  <w:style w:type="character" w:customStyle="1" w:styleId="TestofumettoCarattere">
    <w:name w:val="Testo fumetto Carattere"/>
    <w:basedOn w:val="Carpredefinitoparagrafo"/>
    <w:link w:val="Testofumetto"/>
    <w:rsid w:val="0067068B"/>
    <w:rPr>
      <w:rFonts w:ascii="Tahoma" w:eastAsia="Arial Unicode MS" w:hAnsi="Tahoma" w:cs="Tahoma"/>
      <w:color w:val="000000"/>
      <w:sz w:val="16"/>
      <w:szCs w:val="16"/>
      <w:lang w:val="en-US" w:eastAsia="en-US" w:bidi="en-US"/>
    </w:rPr>
  </w:style>
  <w:style w:type="paragraph" w:styleId="Titolo">
    <w:name w:val="Title"/>
    <w:basedOn w:val="Normale"/>
    <w:link w:val="TitoloCarattere"/>
    <w:qFormat/>
    <w:rsid w:val="00B3190B"/>
    <w:pPr>
      <w:suppressAutoHyphens w:val="0"/>
      <w:overflowPunct w:val="0"/>
      <w:autoSpaceDE w:val="0"/>
      <w:autoSpaceDN w:val="0"/>
      <w:adjustRightInd w:val="0"/>
      <w:ind w:left="5664" w:firstLine="708"/>
      <w:jc w:val="center"/>
      <w:textAlignment w:val="baseline"/>
    </w:pPr>
    <w:rPr>
      <w:rFonts w:ascii="Arial" w:eastAsia="Times New Roman" w:hAnsi="Arial" w:cs="Arial"/>
      <w:b/>
      <w:bCs/>
      <w:color w:val="auto"/>
      <w:lang w:val="it-IT" w:eastAsia="it-IT" w:bidi="ar-SA"/>
    </w:rPr>
  </w:style>
  <w:style w:type="character" w:customStyle="1" w:styleId="TitoloCarattere">
    <w:name w:val="Titolo Carattere"/>
    <w:basedOn w:val="Carpredefinitoparagrafo"/>
    <w:link w:val="Titolo"/>
    <w:rsid w:val="00B3190B"/>
    <w:rPr>
      <w:rFonts w:ascii="Arial" w:hAnsi="Arial" w:cs="Arial"/>
      <w:b/>
      <w:bCs/>
      <w:sz w:val="24"/>
      <w:szCs w:val="24"/>
    </w:rPr>
  </w:style>
  <w:style w:type="paragraph" w:styleId="Testonormale">
    <w:name w:val="Plain Text"/>
    <w:basedOn w:val="Normale"/>
    <w:link w:val="TestonormaleCarattere"/>
    <w:unhideWhenUsed/>
    <w:rsid w:val="00B3190B"/>
    <w:pPr>
      <w:widowControl/>
      <w:suppressAutoHyphens w:val="0"/>
    </w:pPr>
    <w:rPr>
      <w:rFonts w:ascii="Courier New" w:eastAsia="Times New Roman" w:hAnsi="Courier New" w:cs="Courier New"/>
      <w:color w:val="auto"/>
      <w:sz w:val="20"/>
      <w:szCs w:val="20"/>
      <w:lang w:val="it-IT" w:eastAsia="it-IT" w:bidi="ar-SA"/>
    </w:rPr>
  </w:style>
  <w:style w:type="character" w:customStyle="1" w:styleId="TestonormaleCarattere">
    <w:name w:val="Testo normale Carattere"/>
    <w:basedOn w:val="Carpredefinitoparagrafo"/>
    <w:link w:val="Testonormale"/>
    <w:rsid w:val="00B3190B"/>
    <w:rPr>
      <w:rFonts w:ascii="Courier New" w:hAnsi="Courier New" w:cs="Courier New"/>
    </w:rPr>
  </w:style>
  <w:style w:type="table" w:customStyle="1" w:styleId="Grigliatabella1">
    <w:name w:val="Griglia tabella1"/>
    <w:basedOn w:val="Tabellanormale"/>
    <w:next w:val="Grigliatabella"/>
    <w:uiPriority w:val="59"/>
    <w:rsid w:val="0078645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E94330"/>
    <w:pPr>
      <w:widowControl w:val="0"/>
      <w:suppressAutoHyphens/>
    </w:pPr>
    <w:rPr>
      <w:rFonts w:eastAsia="Arial Unicode MS" w:cs="Tahoma"/>
      <w:color w:val="000000"/>
      <w:sz w:val="24"/>
      <w:szCs w:val="24"/>
      <w:lang w:val="en-US" w:eastAsia="en-US" w:bidi="en-US"/>
    </w:rPr>
  </w:style>
  <w:style w:type="paragraph" w:styleId="Titolo1">
    <w:name w:val="heading 1"/>
    <w:basedOn w:val="Normale"/>
    <w:next w:val="Normale"/>
    <w:qFormat/>
    <w:rsid w:val="006C3B4F"/>
    <w:pPr>
      <w:keepNext/>
      <w:spacing w:before="240" w:after="60"/>
      <w:outlineLvl w:val="0"/>
    </w:pPr>
    <w:rPr>
      <w:rFonts w:ascii="Arial" w:hAnsi="Arial" w:cs="Arial"/>
      <w:b/>
      <w:bCs/>
      <w:kern w:val="32"/>
      <w:sz w:val="32"/>
      <w:szCs w:val="32"/>
    </w:rPr>
  </w:style>
  <w:style w:type="paragraph" w:styleId="Titolo7">
    <w:name w:val="heading 7"/>
    <w:basedOn w:val="Normale"/>
    <w:next w:val="Normale"/>
    <w:qFormat/>
    <w:rsid w:val="00314D8B"/>
    <w:pPr>
      <w:keepNext/>
      <w:widowControl/>
      <w:suppressAutoHyphens w:val="0"/>
      <w:jc w:val="center"/>
      <w:outlineLvl w:val="6"/>
    </w:pPr>
    <w:rPr>
      <w:rFonts w:eastAsia="Times New Roman" w:cs="Times New Roman"/>
      <w:b/>
      <w:color w:val="auto"/>
      <w:sz w:val="30"/>
      <w:szCs w:val="30"/>
      <w:lang w:val="it-IT" w:eastAsia="it-IT" w:bidi="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Absatz-Standardschriftart">
    <w:name w:val="Absatz-Standardschriftart"/>
    <w:rsid w:val="00A34455"/>
  </w:style>
  <w:style w:type="paragraph" w:customStyle="1" w:styleId="Intestazione1">
    <w:name w:val="Intestazione1"/>
    <w:basedOn w:val="Normale"/>
    <w:next w:val="Corpotesto"/>
    <w:rsid w:val="00A34455"/>
    <w:pPr>
      <w:keepNext/>
      <w:spacing w:before="240" w:after="120"/>
    </w:pPr>
    <w:rPr>
      <w:rFonts w:ascii="Arial" w:hAnsi="Arial"/>
      <w:sz w:val="28"/>
      <w:szCs w:val="28"/>
    </w:rPr>
  </w:style>
  <w:style w:type="paragraph" w:styleId="Corpotesto">
    <w:name w:val="Body Text"/>
    <w:basedOn w:val="Normale"/>
    <w:rsid w:val="00A34455"/>
    <w:pPr>
      <w:spacing w:after="120"/>
    </w:pPr>
  </w:style>
  <w:style w:type="paragraph" w:styleId="Elenco">
    <w:name w:val="List"/>
    <w:basedOn w:val="Corpotesto"/>
    <w:rsid w:val="00A34455"/>
  </w:style>
  <w:style w:type="paragraph" w:customStyle="1" w:styleId="Didascalia1">
    <w:name w:val="Didascalia1"/>
    <w:basedOn w:val="Normale"/>
    <w:rsid w:val="00A34455"/>
    <w:pPr>
      <w:suppressLineNumbers/>
      <w:spacing w:before="120" w:after="120"/>
    </w:pPr>
    <w:rPr>
      <w:i/>
      <w:iCs/>
    </w:rPr>
  </w:style>
  <w:style w:type="paragraph" w:customStyle="1" w:styleId="Indice">
    <w:name w:val="Indice"/>
    <w:basedOn w:val="Normale"/>
    <w:rsid w:val="00A34455"/>
    <w:pPr>
      <w:suppressLineNumbers/>
    </w:pPr>
  </w:style>
  <w:style w:type="paragraph" w:customStyle="1" w:styleId="Contenutotabella">
    <w:name w:val="Contenuto tabella"/>
    <w:basedOn w:val="Normale"/>
    <w:rsid w:val="00A34455"/>
    <w:pPr>
      <w:suppressLineNumbers/>
    </w:pPr>
  </w:style>
  <w:style w:type="paragraph" w:styleId="Intestazione">
    <w:name w:val="header"/>
    <w:basedOn w:val="Normale"/>
    <w:link w:val="IntestazioneCarattere"/>
    <w:uiPriority w:val="99"/>
    <w:rsid w:val="00A34455"/>
    <w:pPr>
      <w:suppressLineNumbers/>
      <w:tabs>
        <w:tab w:val="center" w:pos="4818"/>
        <w:tab w:val="right" w:pos="9637"/>
      </w:tabs>
    </w:pPr>
  </w:style>
  <w:style w:type="paragraph" w:styleId="Pidipagina">
    <w:name w:val="footer"/>
    <w:basedOn w:val="Normale"/>
    <w:rsid w:val="00A34455"/>
    <w:pPr>
      <w:suppressLineNumbers/>
      <w:tabs>
        <w:tab w:val="center" w:pos="4818"/>
        <w:tab w:val="right" w:pos="9637"/>
      </w:tabs>
    </w:pPr>
  </w:style>
  <w:style w:type="paragraph" w:styleId="Corpodeltesto2">
    <w:name w:val="Body Text 2"/>
    <w:basedOn w:val="Normale"/>
    <w:rsid w:val="00314D8B"/>
    <w:pPr>
      <w:spacing w:after="120" w:line="480" w:lineRule="auto"/>
    </w:pPr>
  </w:style>
  <w:style w:type="paragraph" w:styleId="NormaleWeb">
    <w:name w:val="Normal (Web)"/>
    <w:basedOn w:val="Normale"/>
    <w:uiPriority w:val="99"/>
    <w:rsid w:val="00314D8B"/>
    <w:pPr>
      <w:widowControl/>
      <w:suppressAutoHyphens w:val="0"/>
      <w:spacing w:before="100" w:beforeAutospacing="1" w:after="100" w:afterAutospacing="1"/>
    </w:pPr>
    <w:rPr>
      <w:rFonts w:ascii="Arial Unicode MS" w:hAnsi="Arial Unicode MS" w:cs="Arial Unicode MS"/>
      <w:color w:val="auto"/>
      <w:lang w:val="it-IT" w:eastAsia="it-IT" w:bidi="ar-SA"/>
    </w:rPr>
  </w:style>
  <w:style w:type="table" w:styleId="Grigliatabella">
    <w:name w:val="Table Grid"/>
    <w:basedOn w:val="Tabellanormale"/>
    <w:rsid w:val="00314D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rpoTesto0">
    <w:name w:val="Corpo Testo"/>
    <w:basedOn w:val="Normale"/>
    <w:rsid w:val="00314D8B"/>
    <w:pPr>
      <w:widowControl/>
      <w:tabs>
        <w:tab w:val="left" w:pos="454"/>
        <w:tab w:val="left" w:pos="737"/>
      </w:tabs>
      <w:suppressAutoHyphens w:val="0"/>
      <w:spacing w:line="360" w:lineRule="exact"/>
      <w:jc w:val="both"/>
    </w:pPr>
    <w:rPr>
      <w:rFonts w:eastAsia="Times New Roman" w:cs="Times New Roman"/>
      <w:color w:val="auto"/>
      <w:szCs w:val="20"/>
      <w:lang w:val="it-IT" w:eastAsia="it-IT" w:bidi="ar-SA"/>
    </w:rPr>
  </w:style>
  <w:style w:type="character" w:styleId="Collegamentoipertestuale">
    <w:name w:val="Hyperlink"/>
    <w:basedOn w:val="Carpredefinitoparagrafo"/>
    <w:rsid w:val="006C3B4F"/>
    <w:rPr>
      <w:color w:val="0000FF"/>
      <w:u w:val="single"/>
    </w:rPr>
  </w:style>
  <w:style w:type="paragraph" w:styleId="Sottotitolo">
    <w:name w:val="Subtitle"/>
    <w:basedOn w:val="Normale"/>
    <w:link w:val="SottotitoloCarattere"/>
    <w:qFormat/>
    <w:rsid w:val="006C3B4F"/>
    <w:pPr>
      <w:widowControl/>
      <w:suppressAutoHyphens w:val="0"/>
      <w:jc w:val="center"/>
    </w:pPr>
    <w:rPr>
      <w:rFonts w:eastAsia="Times New Roman" w:cs="Times New Roman"/>
      <w:i/>
      <w:color w:val="auto"/>
      <w:sz w:val="32"/>
      <w:szCs w:val="20"/>
      <w:lang w:val="it-IT" w:eastAsia="it-IT" w:bidi="ar-SA"/>
    </w:rPr>
  </w:style>
  <w:style w:type="character" w:customStyle="1" w:styleId="SottotitoloCarattere">
    <w:name w:val="Sottotitolo Carattere"/>
    <w:basedOn w:val="Carpredefinitoparagrafo"/>
    <w:link w:val="Sottotitolo"/>
    <w:rsid w:val="006C3B4F"/>
    <w:rPr>
      <w:i/>
      <w:sz w:val="32"/>
      <w:lang w:val="it-IT" w:eastAsia="it-IT" w:bidi="ar-SA"/>
    </w:rPr>
  </w:style>
  <w:style w:type="character" w:customStyle="1" w:styleId="StileMessaggioDiPostaElettronica311">
    <w:name w:val="StileMessaggioDiPostaElettronica311"/>
    <w:basedOn w:val="Carpredefinitoparagrafo"/>
    <w:semiHidden/>
    <w:rsid w:val="006C3B4F"/>
    <w:rPr>
      <w:rFonts w:ascii="Arial" w:hAnsi="Arial" w:cs="Arial"/>
      <w:color w:val="auto"/>
      <w:sz w:val="20"/>
      <w:szCs w:val="20"/>
    </w:rPr>
  </w:style>
  <w:style w:type="table" w:styleId="Tabellaacolori1">
    <w:name w:val="Table Colorful 1"/>
    <w:basedOn w:val="Tabellanormale"/>
    <w:rsid w:val="00BC2F11"/>
    <w:pPr>
      <w:widowControl w:val="0"/>
      <w:suppressAutoHyphens/>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aacolori2">
    <w:name w:val="Table Colorful 2"/>
    <w:basedOn w:val="Tabellanormale"/>
    <w:rsid w:val="00BC2F11"/>
    <w:pPr>
      <w:widowControl w:val="0"/>
      <w:suppressAutoHyphens/>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aacolori3">
    <w:name w:val="Table Colorful 3"/>
    <w:basedOn w:val="Tabellanormale"/>
    <w:rsid w:val="00BC2F11"/>
    <w:pPr>
      <w:widowControl w:val="0"/>
      <w:suppressAutoHyphens/>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character" w:customStyle="1" w:styleId="IntestazioneCarattere">
    <w:name w:val="Intestazione Carattere"/>
    <w:basedOn w:val="Carpredefinitoparagrafo"/>
    <w:link w:val="Intestazione"/>
    <w:uiPriority w:val="99"/>
    <w:rsid w:val="0067068B"/>
    <w:rPr>
      <w:rFonts w:eastAsia="Arial Unicode MS" w:cs="Tahoma"/>
      <w:color w:val="000000"/>
      <w:sz w:val="24"/>
      <w:szCs w:val="24"/>
      <w:lang w:val="en-US" w:eastAsia="en-US" w:bidi="en-US"/>
    </w:rPr>
  </w:style>
  <w:style w:type="paragraph" w:styleId="Testofumetto">
    <w:name w:val="Balloon Text"/>
    <w:basedOn w:val="Normale"/>
    <w:link w:val="TestofumettoCarattere"/>
    <w:rsid w:val="0067068B"/>
    <w:rPr>
      <w:rFonts w:ascii="Tahoma" w:hAnsi="Tahoma"/>
      <w:sz w:val="16"/>
      <w:szCs w:val="16"/>
    </w:rPr>
  </w:style>
  <w:style w:type="character" w:customStyle="1" w:styleId="TestofumettoCarattere">
    <w:name w:val="Testo fumetto Carattere"/>
    <w:basedOn w:val="Carpredefinitoparagrafo"/>
    <w:link w:val="Testofumetto"/>
    <w:rsid w:val="0067068B"/>
    <w:rPr>
      <w:rFonts w:ascii="Tahoma" w:eastAsia="Arial Unicode MS" w:hAnsi="Tahoma" w:cs="Tahoma"/>
      <w:color w:val="000000"/>
      <w:sz w:val="16"/>
      <w:szCs w:val="16"/>
      <w:lang w:val="en-US" w:eastAsia="en-US" w:bidi="en-US"/>
    </w:rPr>
  </w:style>
  <w:style w:type="paragraph" w:styleId="Titolo">
    <w:name w:val="Title"/>
    <w:basedOn w:val="Normale"/>
    <w:link w:val="TitoloCarattere"/>
    <w:qFormat/>
    <w:rsid w:val="00B3190B"/>
    <w:pPr>
      <w:suppressAutoHyphens w:val="0"/>
      <w:overflowPunct w:val="0"/>
      <w:autoSpaceDE w:val="0"/>
      <w:autoSpaceDN w:val="0"/>
      <w:adjustRightInd w:val="0"/>
      <w:ind w:left="5664" w:firstLine="708"/>
      <w:jc w:val="center"/>
      <w:textAlignment w:val="baseline"/>
    </w:pPr>
    <w:rPr>
      <w:rFonts w:ascii="Arial" w:eastAsia="Times New Roman" w:hAnsi="Arial" w:cs="Arial"/>
      <w:b/>
      <w:bCs/>
      <w:color w:val="auto"/>
      <w:lang w:val="it-IT" w:eastAsia="it-IT" w:bidi="ar-SA"/>
    </w:rPr>
  </w:style>
  <w:style w:type="character" w:customStyle="1" w:styleId="TitoloCarattere">
    <w:name w:val="Titolo Carattere"/>
    <w:basedOn w:val="Carpredefinitoparagrafo"/>
    <w:link w:val="Titolo"/>
    <w:rsid w:val="00B3190B"/>
    <w:rPr>
      <w:rFonts w:ascii="Arial" w:hAnsi="Arial" w:cs="Arial"/>
      <w:b/>
      <w:bCs/>
      <w:sz w:val="24"/>
      <w:szCs w:val="24"/>
    </w:rPr>
  </w:style>
  <w:style w:type="paragraph" w:styleId="Testonormale">
    <w:name w:val="Plain Text"/>
    <w:basedOn w:val="Normale"/>
    <w:link w:val="TestonormaleCarattere"/>
    <w:unhideWhenUsed/>
    <w:rsid w:val="00B3190B"/>
    <w:pPr>
      <w:widowControl/>
      <w:suppressAutoHyphens w:val="0"/>
    </w:pPr>
    <w:rPr>
      <w:rFonts w:ascii="Courier New" w:eastAsia="Times New Roman" w:hAnsi="Courier New" w:cs="Courier New"/>
      <w:color w:val="auto"/>
      <w:sz w:val="20"/>
      <w:szCs w:val="20"/>
      <w:lang w:val="it-IT" w:eastAsia="it-IT" w:bidi="ar-SA"/>
    </w:rPr>
  </w:style>
  <w:style w:type="character" w:customStyle="1" w:styleId="TestonormaleCarattere">
    <w:name w:val="Testo normale Carattere"/>
    <w:basedOn w:val="Carpredefinitoparagrafo"/>
    <w:link w:val="Testonormale"/>
    <w:rsid w:val="00B3190B"/>
    <w:rPr>
      <w:rFonts w:ascii="Courier New" w:hAnsi="Courier New" w:cs="Courier New"/>
    </w:rPr>
  </w:style>
  <w:style w:type="table" w:customStyle="1" w:styleId="Grigliatabella1">
    <w:name w:val="Griglia tabella1"/>
    <w:basedOn w:val="Tabellanormale"/>
    <w:next w:val="Grigliatabella"/>
    <w:uiPriority w:val="59"/>
    <w:rsid w:val="0078645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923813">
      <w:bodyDiv w:val="1"/>
      <w:marLeft w:val="0"/>
      <w:marRight w:val="0"/>
      <w:marTop w:val="0"/>
      <w:marBottom w:val="0"/>
      <w:divBdr>
        <w:top w:val="none" w:sz="0" w:space="0" w:color="auto"/>
        <w:left w:val="none" w:sz="0" w:space="0" w:color="auto"/>
        <w:bottom w:val="none" w:sz="0" w:space="0" w:color="auto"/>
        <w:right w:val="none" w:sz="0" w:space="0" w:color="auto"/>
      </w:divBdr>
    </w:div>
    <w:div w:id="365101853">
      <w:bodyDiv w:val="1"/>
      <w:marLeft w:val="0"/>
      <w:marRight w:val="0"/>
      <w:marTop w:val="0"/>
      <w:marBottom w:val="0"/>
      <w:divBdr>
        <w:top w:val="none" w:sz="0" w:space="0" w:color="auto"/>
        <w:left w:val="none" w:sz="0" w:space="0" w:color="auto"/>
        <w:bottom w:val="none" w:sz="0" w:space="0" w:color="auto"/>
        <w:right w:val="none" w:sz="0" w:space="0" w:color="auto"/>
      </w:divBdr>
    </w:div>
    <w:div w:id="443697762">
      <w:bodyDiv w:val="1"/>
      <w:marLeft w:val="0"/>
      <w:marRight w:val="0"/>
      <w:marTop w:val="0"/>
      <w:marBottom w:val="0"/>
      <w:divBdr>
        <w:top w:val="none" w:sz="0" w:space="0" w:color="auto"/>
        <w:left w:val="none" w:sz="0" w:space="0" w:color="auto"/>
        <w:bottom w:val="none" w:sz="0" w:space="0" w:color="auto"/>
        <w:right w:val="none" w:sz="0" w:space="0" w:color="auto"/>
      </w:divBdr>
    </w:div>
    <w:div w:id="621690214">
      <w:bodyDiv w:val="1"/>
      <w:marLeft w:val="0"/>
      <w:marRight w:val="0"/>
      <w:marTop w:val="0"/>
      <w:marBottom w:val="0"/>
      <w:divBdr>
        <w:top w:val="none" w:sz="0" w:space="0" w:color="auto"/>
        <w:left w:val="none" w:sz="0" w:space="0" w:color="auto"/>
        <w:bottom w:val="none" w:sz="0" w:space="0" w:color="auto"/>
        <w:right w:val="none" w:sz="0" w:space="0" w:color="auto"/>
      </w:divBdr>
    </w:div>
    <w:div w:id="750616019">
      <w:bodyDiv w:val="1"/>
      <w:marLeft w:val="0"/>
      <w:marRight w:val="0"/>
      <w:marTop w:val="0"/>
      <w:marBottom w:val="0"/>
      <w:divBdr>
        <w:top w:val="none" w:sz="0" w:space="0" w:color="auto"/>
        <w:left w:val="none" w:sz="0" w:space="0" w:color="auto"/>
        <w:bottom w:val="none" w:sz="0" w:space="0" w:color="auto"/>
        <w:right w:val="none" w:sz="0" w:space="0" w:color="auto"/>
      </w:divBdr>
    </w:div>
    <w:div w:id="1390378644">
      <w:bodyDiv w:val="1"/>
      <w:marLeft w:val="0"/>
      <w:marRight w:val="0"/>
      <w:marTop w:val="0"/>
      <w:marBottom w:val="0"/>
      <w:divBdr>
        <w:top w:val="none" w:sz="0" w:space="0" w:color="auto"/>
        <w:left w:val="none" w:sz="0" w:space="0" w:color="auto"/>
        <w:bottom w:val="none" w:sz="0" w:space="0" w:color="auto"/>
        <w:right w:val="none" w:sz="0" w:space="0" w:color="auto"/>
      </w:divBdr>
    </w:div>
    <w:div w:id="1797603064">
      <w:bodyDiv w:val="1"/>
      <w:marLeft w:val="0"/>
      <w:marRight w:val="0"/>
      <w:marTop w:val="0"/>
      <w:marBottom w:val="0"/>
      <w:divBdr>
        <w:top w:val="none" w:sz="0" w:space="0" w:color="auto"/>
        <w:left w:val="none" w:sz="0" w:space="0" w:color="auto"/>
        <w:bottom w:val="none" w:sz="0" w:space="0" w:color="auto"/>
        <w:right w:val="none" w:sz="0" w:space="0" w:color="auto"/>
      </w:divBdr>
    </w:div>
    <w:div w:id="1958952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549</Words>
  <Characters>3132</Characters>
  <Application>Microsoft Office Word</Application>
  <DocSecurity>0</DocSecurity>
  <Lines>26</Lines>
  <Paragraphs>7</Paragraphs>
  <ScaleCrop>false</ScaleCrop>
  <HeadingPairs>
    <vt:vector size="2" baseType="variant">
      <vt:variant>
        <vt:lpstr>Titolo</vt:lpstr>
      </vt:variant>
      <vt:variant>
        <vt:i4>1</vt:i4>
      </vt:variant>
    </vt:vector>
  </HeadingPairs>
  <TitlesOfParts>
    <vt:vector size="1" baseType="lpstr">
      <vt:lpstr/>
    </vt:vector>
  </TitlesOfParts>
  <Company>Oxfirm - Studio di Consulenza</Company>
  <LinksUpToDate>false</LinksUpToDate>
  <CharactersWithSpaces>3674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 A. Bove</dc:creator>
  <cp:lastModifiedBy>ufficio tecnico</cp:lastModifiedBy>
  <cp:revision>2</cp:revision>
  <cp:lastPrinted>2016-02-27T12:15:00Z</cp:lastPrinted>
  <dcterms:created xsi:type="dcterms:W3CDTF">2016-02-27T12:17:00Z</dcterms:created>
  <dcterms:modified xsi:type="dcterms:W3CDTF">2016-02-27T12:17:00Z</dcterms:modified>
</cp:coreProperties>
</file>