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61" w:rsidRPr="00544361" w:rsidRDefault="00544361" w:rsidP="00544361">
      <w:pPr>
        <w:widowControl w:val="0"/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32"/>
          <w:lang w:eastAsia="it-IT"/>
        </w:rPr>
      </w:pP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Pr="00544361">
        <w:rPr>
          <w:rFonts w:eastAsia="Times New Roman" w:cstheme="minorHAnsi"/>
          <w:sz w:val="21"/>
          <w:szCs w:val="20"/>
        </w:rPr>
        <w:fldChar w:fldCharType="begin"/>
      </w:r>
      <w:r w:rsidRPr="00544361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Pr="00544361">
        <w:rPr>
          <w:rFonts w:eastAsia="Times New Roman" w:cstheme="minorHAnsi"/>
          <w:sz w:val="21"/>
          <w:szCs w:val="20"/>
        </w:rPr>
        <w:fldChar w:fldCharType="separate"/>
      </w:r>
      <w:r w:rsidR="00D14C06">
        <w:rPr>
          <w:rFonts w:eastAsia="Times New Roman" w:cstheme="minorHAnsi"/>
          <w:sz w:val="21"/>
          <w:szCs w:val="20"/>
        </w:rPr>
        <w:fldChar w:fldCharType="begin"/>
      </w:r>
      <w:r w:rsidR="00D14C06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D14C06">
        <w:rPr>
          <w:rFonts w:eastAsia="Times New Roman" w:cstheme="minorHAnsi"/>
          <w:sz w:val="21"/>
          <w:szCs w:val="20"/>
        </w:rPr>
        <w:fldChar w:fldCharType="separate"/>
      </w:r>
      <w:r w:rsidR="00E56813">
        <w:rPr>
          <w:rFonts w:eastAsia="Times New Roman" w:cstheme="minorHAnsi"/>
          <w:sz w:val="21"/>
          <w:szCs w:val="20"/>
        </w:rPr>
        <w:fldChar w:fldCharType="begin"/>
      </w:r>
      <w:r w:rsidR="00E56813">
        <w:rPr>
          <w:rFonts w:eastAsia="Times New Roman" w:cstheme="minorHAnsi"/>
          <w:sz w:val="21"/>
          <w:szCs w:val="20"/>
        </w:rPr>
        <w:instrText xml:space="preserve"> INCLUDEPICTURE  "http://www.unife.it/dipartimento/medicina-sperimentale-diagnostica/sezioni-centri/sezione-di-patologia-generale/signaltransductionlab/logo-miur.jpg/image" \* MERGEFORMATINET </w:instrText>
      </w:r>
      <w:r w:rsidR="00E56813">
        <w:rPr>
          <w:rFonts w:eastAsia="Times New Roman" w:cstheme="minorHAnsi"/>
          <w:sz w:val="21"/>
          <w:szCs w:val="20"/>
        </w:rPr>
        <w:fldChar w:fldCharType="separate"/>
      </w:r>
      <w:r w:rsidR="00E507AE">
        <w:rPr>
          <w:rFonts w:eastAsia="Times New Roman" w:cstheme="minorHAnsi"/>
          <w:sz w:val="21"/>
          <w:szCs w:val="20"/>
        </w:rPr>
        <w:fldChar w:fldCharType="begin"/>
      </w:r>
      <w:r w:rsidR="00E507AE">
        <w:rPr>
          <w:rFonts w:eastAsia="Times New Roman" w:cstheme="minorHAnsi"/>
          <w:sz w:val="21"/>
          <w:szCs w:val="20"/>
        </w:rPr>
        <w:instrText xml:space="preserve"> </w:instrText>
      </w:r>
      <w:r w:rsidR="00E507AE">
        <w:rPr>
          <w:rFonts w:eastAsia="Times New Roman" w:cstheme="minorHAnsi"/>
          <w:sz w:val="21"/>
          <w:szCs w:val="20"/>
        </w:rPr>
        <w:instrText>INCLUDEPICTURE  "http://www.unife.it/dipartimento/medicina-speri</w:instrText>
      </w:r>
      <w:r w:rsidR="00E507AE">
        <w:rPr>
          <w:rFonts w:eastAsia="Times New Roman" w:cstheme="minorHAnsi"/>
          <w:sz w:val="21"/>
          <w:szCs w:val="20"/>
        </w:rPr>
        <w:instrText>mentale-diagnostica/sezioni-centri/sezione-di-patologia-generale/signaltransductionlab/logo-miur.jpg/image" \* MERGEFORMATINET</w:instrText>
      </w:r>
      <w:r w:rsidR="00E507AE">
        <w:rPr>
          <w:rFonts w:eastAsia="Times New Roman" w:cstheme="minorHAnsi"/>
          <w:sz w:val="21"/>
          <w:szCs w:val="20"/>
        </w:rPr>
        <w:instrText xml:space="preserve"> </w:instrText>
      </w:r>
      <w:r w:rsidR="00E507AE">
        <w:rPr>
          <w:rFonts w:eastAsia="Times New Roman" w:cstheme="minorHAnsi"/>
          <w:sz w:val="21"/>
          <w:szCs w:val="20"/>
        </w:rPr>
        <w:fldChar w:fldCharType="separate"/>
      </w:r>
      <w:r w:rsidR="00BC5BBC">
        <w:rPr>
          <w:rFonts w:eastAsia="Times New Roman" w:cstheme="minorHAnsi"/>
          <w:sz w:val="21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orrelata" style="width:92.1pt;height:61.95pt">
            <v:imagedata r:id="rId7" r:href="rId8" cropbottom="19045f"/>
          </v:shape>
        </w:pict>
      </w:r>
      <w:r w:rsidR="00E507AE">
        <w:rPr>
          <w:rFonts w:eastAsia="Times New Roman" w:cstheme="minorHAnsi"/>
          <w:sz w:val="21"/>
          <w:szCs w:val="20"/>
        </w:rPr>
        <w:fldChar w:fldCharType="end"/>
      </w:r>
      <w:r w:rsidR="00E56813">
        <w:rPr>
          <w:rFonts w:eastAsia="Times New Roman" w:cstheme="minorHAnsi"/>
          <w:sz w:val="21"/>
          <w:szCs w:val="20"/>
        </w:rPr>
        <w:fldChar w:fldCharType="end"/>
      </w:r>
      <w:r w:rsidR="00D14C06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  <w:r w:rsidRPr="00544361">
        <w:rPr>
          <w:rFonts w:eastAsia="Times New Roman" w:cstheme="minorHAnsi"/>
          <w:sz w:val="21"/>
          <w:szCs w:val="20"/>
        </w:rPr>
        <w:fldChar w:fldCharType="end"/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-360" w:right="-120"/>
        <w:jc w:val="center"/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</w:pPr>
      <w:r w:rsidRPr="00544361"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  <w:t>Istituto Tecnico Economico Statale “</w:t>
      </w:r>
      <w:r w:rsidRPr="00544361">
        <w:rPr>
          <w:rFonts w:eastAsia="Times New Roman" w:cstheme="minorHAnsi"/>
          <w:b/>
          <w:iCs/>
          <w:color w:val="0070C0"/>
          <w:sz w:val="40"/>
          <w:szCs w:val="40"/>
          <w:lang w:eastAsia="it-IT"/>
        </w:rPr>
        <w:t>Alfonso Gallo</w:t>
      </w:r>
      <w:r w:rsidRPr="00544361">
        <w:rPr>
          <w:rFonts w:eastAsia="Times New Roman" w:cstheme="minorHAnsi"/>
          <w:bCs/>
          <w:iCs/>
          <w:color w:val="0070C0"/>
          <w:sz w:val="40"/>
          <w:szCs w:val="40"/>
          <w:lang w:eastAsia="it-IT"/>
        </w:rPr>
        <w:t>”</w:t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-360" w:right="-120"/>
        <w:jc w:val="center"/>
        <w:rPr>
          <w:rFonts w:eastAsia="Times New Roman" w:cstheme="minorHAnsi"/>
          <w:b/>
          <w:bCs/>
          <w:iCs/>
          <w:color w:val="0070C0"/>
          <w:lang w:eastAsia="it-IT"/>
        </w:rPr>
      </w:pPr>
      <w:r w:rsidRPr="00544361">
        <w:rPr>
          <w:rFonts w:eastAsia="Times New Roman" w:cstheme="minorHAnsi"/>
          <w:b/>
          <w:bCs/>
          <w:iCs/>
          <w:color w:val="0070C0"/>
          <w:lang w:eastAsia="it-IT"/>
        </w:rPr>
        <w:t xml:space="preserve">Indirizzi: Amministrazione, finanza e marketing – Turismo </w:t>
      </w:r>
    </w:p>
    <w:p w:rsidR="00544361" w:rsidRPr="00544361" w:rsidRDefault="00544361" w:rsidP="00544361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70C0"/>
          <w:sz w:val="21"/>
          <w:szCs w:val="20"/>
        </w:rPr>
      </w:pPr>
      <w:r w:rsidRPr="00544361">
        <w:rPr>
          <w:rFonts w:eastAsia="Times New Roman" w:cstheme="minorHAnsi"/>
          <w:color w:val="0070C0"/>
          <w:sz w:val="21"/>
          <w:szCs w:val="20"/>
        </w:rPr>
        <w:t>Via dell’Archeologia, 91 – 81031 Aversa (Ce) Tel.: 081 813 28 21; fax: 081 813 28 20</w:t>
      </w:r>
    </w:p>
    <w:p w:rsidR="00544361" w:rsidRPr="00544361" w:rsidRDefault="00544361" w:rsidP="00544361">
      <w:pPr>
        <w:tabs>
          <w:tab w:val="center" w:pos="4817"/>
          <w:tab w:val="right" w:pos="9069"/>
          <w:tab w:val="left" w:pos="9636"/>
        </w:tabs>
        <w:spacing w:after="0" w:line="240" w:lineRule="auto"/>
        <w:jc w:val="center"/>
        <w:rPr>
          <w:rFonts w:eastAsia="Times New Roman" w:cstheme="minorHAnsi"/>
          <w:color w:val="FF0000"/>
          <w:sz w:val="21"/>
          <w:szCs w:val="20"/>
        </w:rPr>
      </w:pPr>
      <w:r w:rsidRPr="00544361">
        <w:rPr>
          <w:rFonts w:eastAsia="Times New Roman" w:cstheme="minorHAnsi"/>
          <w:color w:val="0070C0"/>
          <w:sz w:val="16"/>
          <w:szCs w:val="16"/>
        </w:rPr>
        <w:t>____________________________________________________________________________________________________</w:t>
      </w:r>
    </w:p>
    <w:p w:rsidR="00544361" w:rsidRPr="00544361" w:rsidRDefault="00544361" w:rsidP="00544361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EC2505" w:rsidRPr="00544361" w:rsidRDefault="00EC2505" w:rsidP="00EC2505">
      <w:pPr>
        <w:autoSpaceDE w:val="0"/>
        <w:autoSpaceDN w:val="0"/>
        <w:adjustRightInd w:val="0"/>
        <w:jc w:val="right"/>
        <w:rPr>
          <w:rFonts w:cstheme="minorHAnsi"/>
          <w:b/>
          <w:sz w:val="28"/>
          <w:szCs w:val="24"/>
        </w:rPr>
      </w:pPr>
      <w:r w:rsidRPr="00544361">
        <w:rPr>
          <w:rFonts w:cstheme="minorHAnsi"/>
          <w:b/>
          <w:sz w:val="28"/>
          <w:szCs w:val="24"/>
        </w:rPr>
        <w:t>AL DIRIGENTE SCOLASTICO</w:t>
      </w:r>
    </w:p>
    <w:p w:rsidR="00544361" w:rsidRDefault="00544361" w:rsidP="00544361">
      <w:pPr>
        <w:autoSpaceDE w:val="0"/>
        <w:autoSpaceDN w:val="0"/>
        <w:adjustRightInd w:val="0"/>
        <w:spacing w:after="240"/>
        <w:ind w:left="993" w:hanging="993"/>
        <w:jc w:val="both"/>
        <w:rPr>
          <w:rFonts w:cstheme="minorHAnsi"/>
          <w:sz w:val="24"/>
          <w:szCs w:val="24"/>
        </w:rPr>
      </w:pPr>
    </w:p>
    <w:p w:rsidR="00EC2505" w:rsidRPr="00544361" w:rsidRDefault="00544361" w:rsidP="00544361">
      <w:pPr>
        <w:autoSpaceDE w:val="0"/>
        <w:autoSpaceDN w:val="0"/>
        <w:adjustRightInd w:val="0"/>
        <w:spacing w:after="240"/>
        <w:ind w:left="993" w:hanging="993"/>
        <w:jc w:val="both"/>
        <w:rPr>
          <w:rFonts w:cstheme="minorHAnsi"/>
          <w:b/>
          <w:sz w:val="24"/>
        </w:rPr>
      </w:pPr>
      <w:r w:rsidRPr="00544361">
        <w:rPr>
          <w:rFonts w:cstheme="minorHAnsi"/>
          <w:sz w:val="24"/>
          <w:szCs w:val="24"/>
        </w:rPr>
        <w:t xml:space="preserve">Oggetto: </w:t>
      </w:r>
      <w:r w:rsidRPr="00544361">
        <w:rPr>
          <w:rFonts w:cstheme="minorHAnsi"/>
          <w:b/>
          <w:sz w:val="24"/>
        </w:rPr>
        <w:t>Istanza di partecipazione per selezione di figure utili alla realizzazione del progetto #PNSD – AZIONE #25 nell’ambito del Piano nazionale per la scuola digitale (PNSD). Avviso pubblico 6 novembre 2018, prot. n. 28552</w:t>
      </w:r>
    </w:p>
    <w:p w:rsidR="00544361" w:rsidRDefault="00544361" w:rsidP="005443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EC2505" w:rsidRDefault="004F490E" w:rsidP="005443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 xml:space="preserve">Il/La sottoscritto/a </w:t>
      </w:r>
      <w:r w:rsidR="00544361" w:rsidRPr="00544361">
        <w:rPr>
          <w:rFonts w:cstheme="minorHAnsi"/>
          <w:sz w:val="24"/>
          <w:szCs w:val="24"/>
        </w:rPr>
        <w:t>_______________________</w:t>
      </w:r>
      <w:r w:rsidRPr="00544361">
        <w:rPr>
          <w:rFonts w:cstheme="minorHAnsi"/>
          <w:sz w:val="24"/>
          <w:szCs w:val="24"/>
        </w:rPr>
        <w:t xml:space="preserve"> nato/a </w:t>
      </w:r>
      <w:r w:rsidR="00544361" w:rsidRPr="00544361">
        <w:rPr>
          <w:rFonts w:cstheme="minorHAnsi"/>
          <w:sz w:val="24"/>
          <w:szCs w:val="24"/>
        </w:rPr>
        <w:t>_____________________</w:t>
      </w:r>
      <w:r w:rsidRPr="00544361">
        <w:rPr>
          <w:rFonts w:cstheme="minorHAnsi"/>
          <w:sz w:val="24"/>
          <w:szCs w:val="24"/>
        </w:rPr>
        <w:t xml:space="preserve"> prov </w:t>
      </w:r>
      <w:r w:rsidR="00544361" w:rsidRPr="00544361">
        <w:rPr>
          <w:rFonts w:cstheme="minorHAnsi"/>
          <w:sz w:val="24"/>
          <w:szCs w:val="24"/>
        </w:rPr>
        <w:t>____</w:t>
      </w:r>
      <w:r w:rsidRPr="00544361">
        <w:rPr>
          <w:rFonts w:cstheme="minorHAnsi"/>
          <w:sz w:val="24"/>
          <w:szCs w:val="24"/>
        </w:rPr>
        <w:t xml:space="preserve"> il </w:t>
      </w:r>
      <w:r w:rsidR="00544361" w:rsidRPr="00544361">
        <w:rPr>
          <w:rFonts w:cstheme="minorHAnsi"/>
          <w:sz w:val="24"/>
          <w:szCs w:val="24"/>
        </w:rPr>
        <w:t>___ / ___ / _____</w:t>
      </w:r>
      <w:r w:rsidRPr="00544361">
        <w:rPr>
          <w:rFonts w:cstheme="minorHAnsi"/>
          <w:sz w:val="24"/>
          <w:szCs w:val="24"/>
        </w:rPr>
        <w:t xml:space="preserve"> residente in </w:t>
      </w:r>
      <w:r w:rsidR="00544361" w:rsidRPr="00544361">
        <w:rPr>
          <w:rFonts w:cstheme="minorHAnsi"/>
          <w:sz w:val="24"/>
          <w:szCs w:val="24"/>
        </w:rPr>
        <w:t>_______________________________</w:t>
      </w:r>
      <w:r w:rsidRPr="00544361">
        <w:rPr>
          <w:rFonts w:cstheme="minorHAnsi"/>
          <w:sz w:val="24"/>
          <w:szCs w:val="24"/>
        </w:rPr>
        <w:t xml:space="preserve"> prov. </w:t>
      </w:r>
      <w:r w:rsidR="00544361" w:rsidRPr="00544361">
        <w:rPr>
          <w:rFonts w:cstheme="minorHAnsi"/>
          <w:sz w:val="24"/>
          <w:szCs w:val="24"/>
        </w:rPr>
        <w:t>____</w:t>
      </w:r>
      <w:r w:rsidRPr="00544361">
        <w:rPr>
          <w:rFonts w:cstheme="minorHAnsi"/>
          <w:sz w:val="24"/>
          <w:szCs w:val="24"/>
        </w:rPr>
        <w:t xml:space="preserve"> via </w:t>
      </w:r>
      <w:r w:rsidR="00544361" w:rsidRPr="00544361">
        <w:rPr>
          <w:rFonts w:cstheme="minorHAnsi"/>
          <w:sz w:val="24"/>
          <w:szCs w:val="24"/>
        </w:rPr>
        <w:t>________________</w:t>
      </w:r>
      <w:r w:rsidRPr="00544361">
        <w:rPr>
          <w:rFonts w:cstheme="minorHAnsi"/>
          <w:sz w:val="24"/>
          <w:szCs w:val="24"/>
        </w:rPr>
        <w:t xml:space="preserve"> Telefono </w:t>
      </w:r>
      <w:r w:rsidR="00544361" w:rsidRPr="00544361">
        <w:rPr>
          <w:rFonts w:cstheme="minorHAnsi"/>
          <w:sz w:val="24"/>
          <w:szCs w:val="24"/>
        </w:rPr>
        <w:t>______________</w:t>
      </w:r>
      <w:r w:rsidRPr="00544361">
        <w:rPr>
          <w:rFonts w:cstheme="minorHAnsi"/>
          <w:sz w:val="24"/>
          <w:szCs w:val="24"/>
        </w:rPr>
        <w:t xml:space="preserve"> cell. </w:t>
      </w:r>
      <w:r w:rsidR="00544361" w:rsidRPr="00544361">
        <w:rPr>
          <w:rFonts w:cstheme="minorHAnsi"/>
          <w:sz w:val="24"/>
          <w:szCs w:val="24"/>
        </w:rPr>
        <w:t>__________________</w:t>
      </w:r>
      <w:r w:rsidRPr="00544361">
        <w:rPr>
          <w:rFonts w:cstheme="minorHAnsi"/>
          <w:sz w:val="24"/>
          <w:szCs w:val="24"/>
        </w:rPr>
        <w:t xml:space="preserve"> e-mail personale </w:t>
      </w:r>
      <w:r w:rsidR="00544361" w:rsidRPr="00544361">
        <w:rPr>
          <w:rFonts w:cstheme="minorHAnsi"/>
          <w:sz w:val="24"/>
          <w:szCs w:val="24"/>
        </w:rPr>
        <w:t>_____________________</w:t>
      </w:r>
      <w:r w:rsidR="00B25097">
        <w:rPr>
          <w:rFonts w:cstheme="minorHAnsi"/>
          <w:sz w:val="24"/>
          <w:szCs w:val="24"/>
        </w:rPr>
        <w:t xml:space="preserve"> </w:t>
      </w:r>
    </w:p>
    <w:p w:rsidR="00B25097" w:rsidRPr="00544361" w:rsidRDefault="00B25097" w:rsidP="00B25097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Docente</w:t>
      </w:r>
    </w:p>
    <w:p w:rsidR="00B25097" w:rsidRPr="00544361" w:rsidRDefault="00B25097" w:rsidP="00B25097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Personale ATA</w:t>
      </w:r>
    </w:p>
    <w:p w:rsidR="00EC2505" w:rsidRPr="00544361" w:rsidRDefault="00EC2505" w:rsidP="00B25097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8"/>
          <w:szCs w:val="24"/>
        </w:rPr>
      </w:pPr>
      <w:r w:rsidRPr="00544361">
        <w:rPr>
          <w:rFonts w:cstheme="minorHAnsi"/>
          <w:b/>
          <w:sz w:val="28"/>
          <w:szCs w:val="24"/>
        </w:rPr>
        <w:t>C H I E D E</w:t>
      </w:r>
    </w:p>
    <w:p w:rsidR="00EC2505" w:rsidRPr="00544361" w:rsidRDefault="00EC2505" w:rsidP="00EC2505">
      <w:pPr>
        <w:autoSpaceDE w:val="0"/>
        <w:autoSpaceDN w:val="0"/>
        <w:adjustRightInd w:val="0"/>
        <w:ind w:left="709" w:hanging="709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>alla S.V. di partecipare alla selezione di:</w:t>
      </w:r>
    </w:p>
    <w:p w:rsidR="00544361" w:rsidRPr="00544361" w:rsidRDefault="00544361" w:rsidP="00544361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44361">
        <w:rPr>
          <w:rFonts w:eastAsia="Times New Roman" w:cstheme="minorHAnsi"/>
          <w:b/>
          <w:sz w:val="24"/>
          <w:szCs w:val="24"/>
          <w:lang w:eastAsia="ar-SA"/>
        </w:rPr>
        <w:t>Progettista esecutivo</w:t>
      </w:r>
    </w:p>
    <w:p w:rsidR="00544361" w:rsidRPr="00544361" w:rsidRDefault="00544361" w:rsidP="00544361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44361">
        <w:rPr>
          <w:rFonts w:eastAsia="Times New Roman" w:cstheme="minorHAnsi"/>
          <w:b/>
          <w:sz w:val="24"/>
          <w:szCs w:val="24"/>
          <w:lang w:eastAsia="ar-SA"/>
        </w:rPr>
        <w:t>Figure di supporto per la DaD</w:t>
      </w:r>
    </w:p>
    <w:p w:rsidR="00544361" w:rsidRPr="00544361" w:rsidRDefault="00544361" w:rsidP="00544361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544361">
        <w:rPr>
          <w:rFonts w:eastAsia="Times New Roman" w:cstheme="minorHAnsi"/>
          <w:b/>
          <w:sz w:val="24"/>
          <w:szCs w:val="24"/>
          <w:lang w:eastAsia="ar-SA"/>
        </w:rPr>
        <w:t>Assistenti Amministrativi</w:t>
      </w:r>
    </w:p>
    <w:p w:rsidR="00EC2505" w:rsidRPr="00544361" w:rsidRDefault="00544361" w:rsidP="005443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59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544361">
        <w:rPr>
          <w:rFonts w:eastAsia="Times New Roman" w:cstheme="minorHAnsi"/>
          <w:b/>
          <w:sz w:val="24"/>
          <w:szCs w:val="24"/>
          <w:lang w:eastAsia="ar-SA"/>
        </w:rPr>
        <w:t>Esperti di formazione a distanza</w:t>
      </w:r>
    </w:p>
    <w:p w:rsidR="00EC2505" w:rsidRPr="00544361" w:rsidRDefault="00EC2505" w:rsidP="00544361">
      <w:pPr>
        <w:autoSpaceDE w:val="0"/>
        <w:autoSpaceDN w:val="0"/>
        <w:adjustRightInd w:val="0"/>
        <w:spacing w:after="0"/>
        <w:ind w:left="709" w:hanging="709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 xml:space="preserve">per la realizzazione del </w:t>
      </w:r>
      <w:r w:rsidR="00544361">
        <w:rPr>
          <w:rFonts w:cstheme="minorHAnsi"/>
          <w:sz w:val="24"/>
          <w:szCs w:val="24"/>
        </w:rPr>
        <w:t>progetto in oggetto.</w:t>
      </w:r>
    </w:p>
    <w:p w:rsidR="00544361" w:rsidRDefault="00544361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tal riguardo compila la seguente griglia di valutazione:</w:t>
      </w:r>
    </w:p>
    <w:p w:rsidR="00544361" w:rsidRPr="00544361" w:rsidRDefault="00544361" w:rsidP="00544361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44361">
        <w:rPr>
          <w:rFonts w:eastAsia="Calibri" w:cstheme="minorHAnsi"/>
          <w:b/>
          <w:sz w:val="24"/>
          <w:szCs w:val="24"/>
        </w:rPr>
        <w:t>Per Esperto progettista:</w:t>
      </w:r>
    </w:p>
    <w:tbl>
      <w:tblPr>
        <w:tblStyle w:val="TableNormal"/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7715"/>
        <w:gridCol w:w="1900"/>
      </w:tblGrid>
      <w:tr w:rsidR="00544361" w:rsidRPr="00D7491C" w:rsidTr="000A72F7">
        <w:trPr>
          <w:trHeight w:hRule="exact" w:val="583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44361" w:rsidRPr="00D7491C" w:rsidRDefault="00544361" w:rsidP="000A72F7">
            <w:pPr>
              <w:pStyle w:val="TableParagraph"/>
              <w:ind w:left="102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lastRenderedPageBreak/>
              <w:t>T</w:t>
            </w:r>
            <w:r w:rsidRPr="00D7491C">
              <w:rPr>
                <w:rFonts w:cstheme="minorHAnsi"/>
                <w:b/>
                <w:color w:val="010202"/>
                <w:spacing w:val="3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spacing w:val="1"/>
                <w:sz w:val="20"/>
                <w:szCs w:val="20"/>
                <w:lang w:val="it-IT"/>
              </w:rPr>
              <w:t>BE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LLA</w:t>
            </w:r>
            <w:r w:rsidRPr="00D7491C">
              <w:rPr>
                <w:rFonts w:cstheme="minorHAnsi"/>
                <w:b/>
                <w:color w:val="010202"/>
                <w:spacing w:val="45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-1"/>
                <w:sz w:val="20"/>
                <w:szCs w:val="20"/>
                <w:lang w:val="it-IT"/>
              </w:rPr>
              <w:t>D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29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VA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L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U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Z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O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N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E</w:t>
            </w:r>
            <w:r w:rsidRPr="00D7491C">
              <w:rPr>
                <w:rFonts w:cstheme="minorHAnsi"/>
                <w:b/>
                <w:color w:val="010202"/>
                <w:spacing w:val="7"/>
                <w:w w:val="104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>ESPERTO PROGETTISTA/ COORDINAMENTO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44361" w:rsidRPr="00D7491C" w:rsidRDefault="00544361" w:rsidP="000A72F7">
            <w:pPr>
              <w:pStyle w:val="TableParagraph"/>
              <w:spacing w:line="200" w:lineRule="exact"/>
              <w:ind w:left="1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Punteggio</w:t>
            </w:r>
          </w:p>
        </w:tc>
      </w:tr>
      <w:tr w:rsidR="00544361" w:rsidRPr="00D7491C" w:rsidTr="000A72F7">
        <w:trPr>
          <w:trHeight w:val="282"/>
          <w:jc w:val="center"/>
        </w:trPr>
        <w:tc>
          <w:tcPr>
            <w:tcW w:w="96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44361" w:rsidRPr="00D7491C" w:rsidRDefault="00544361" w:rsidP="000A72F7">
            <w:pPr>
              <w:pStyle w:val="TableParagraph"/>
              <w:spacing w:before="34"/>
              <w:ind w:left="102"/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 xml:space="preserve">1° </w:t>
            </w:r>
            <w:r w:rsidRPr="00D7491C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crocriterio: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Titolo di studio</w:t>
            </w:r>
          </w:p>
        </w:tc>
      </w:tr>
      <w:tr w:rsidR="00544361" w:rsidRPr="00D7491C" w:rsidTr="000A72F7">
        <w:trPr>
          <w:trHeight w:val="419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bookmarkStart w:id="0" w:name="_Hlk466570575"/>
            <w:r w:rsidRPr="00D7491C">
              <w:rPr>
                <w:rFonts w:cstheme="minorHAnsi"/>
                <w:b/>
                <w:lang w:val="it-IT"/>
              </w:rPr>
              <w:t>Laurea magistrale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544361" w:rsidRPr="00D7491C" w:rsidTr="000A72F7">
        <w:trPr>
          <w:trHeight w:hRule="exact" w:val="434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 xml:space="preserve">Laurea Triennale (non si valuta quella propedeutica alla magistrale) ;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544361" w:rsidRPr="00D7491C" w:rsidTr="000A72F7">
        <w:trPr>
          <w:trHeight w:val="282"/>
          <w:jc w:val="center"/>
        </w:trPr>
        <w:tc>
          <w:tcPr>
            <w:tcW w:w="96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44361" w:rsidRPr="00D7491C" w:rsidRDefault="00544361" w:rsidP="000A72F7">
            <w:pPr>
              <w:pStyle w:val="TableParagraph"/>
              <w:spacing w:before="34"/>
              <w:ind w:left="102"/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 xml:space="preserve">2° </w:t>
            </w:r>
            <w:r w:rsidRPr="00D7491C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crocriterio:</w:t>
            </w:r>
            <w:r w:rsidRPr="00D7491C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Esperienze pregresse</w:t>
            </w:r>
          </w:p>
        </w:tc>
      </w:tr>
      <w:tr w:rsidR="00544361" w:rsidRPr="00D7491C" w:rsidTr="000A72F7">
        <w:trPr>
          <w:trHeight w:hRule="exact" w:val="696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Esperienze professionali nell’ambito di riferimento, maturate all’interno e/o all’esterno delle istituzioni scolastiche;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544361" w:rsidRPr="00D7491C" w:rsidTr="00DF681D">
        <w:trPr>
          <w:trHeight w:val="34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Corsi di formazione (minimo 10 ore) inerenti argomenti gestionali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544361" w:rsidRPr="00D7491C" w:rsidTr="00DF681D">
        <w:trPr>
          <w:trHeight w:val="34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 xml:space="preserve">Altre competenze dimostrabili, derivanti da titoli e/o pubblicazioni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bookmarkEnd w:id="0"/>
      <w:tr w:rsidR="00544361" w:rsidRPr="00D7491C" w:rsidTr="00DF681D">
        <w:trPr>
          <w:trHeight w:val="34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361" w:rsidRPr="00D7491C" w:rsidRDefault="00544361" w:rsidP="00544361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Totale</w:t>
            </w:r>
            <w:r w:rsidRPr="00D7491C">
              <w:rPr>
                <w:rFonts w:eastAsia="Arial" w:cstheme="minorHAnsi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unti (</w:t>
            </w:r>
            <w:r w:rsidRPr="00D7491C">
              <w:rPr>
                <w:rFonts w:eastAsia="Arial" w:cstheme="minorHAnsi"/>
                <w:b/>
                <w:sz w:val="24"/>
                <w:szCs w:val="24"/>
                <w:lang w:val="it-IT"/>
              </w:rPr>
              <w:t>MAX 50 punti</w:t>
            </w:r>
            <w:r>
              <w:rPr>
                <w:rFonts w:eastAsia="Arial" w:cstheme="minorHAnsi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361" w:rsidRPr="00D7491C" w:rsidRDefault="00544361" w:rsidP="000A72F7">
            <w:pPr>
              <w:pStyle w:val="TableParagraph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544361" w:rsidRPr="00D7491C" w:rsidRDefault="00544361" w:rsidP="00544361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544361" w:rsidRPr="00544361" w:rsidRDefault="00544361" w:rsidP="00544361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Per personale di </w:t>
      </w:r>
      <w:r w:rsidRPr="00544361">
        <w:rPr>
          <w:rFonts w:eastAsia="Calibri" w:cstheme="minorHAnsi"/>
          <w:b/>
          <w:sz w:val="24"/>
          <w:szCs w:val="24"/>
        </w:rPr>
        <w:t>support</w:t>
      </w:r>
      <w:r>
        <w:rPr>
          <w:rFonts w:eastAsia="Calibri" w:cstheme="minorHAnsi"/>
          <w:b/>
          <w:sz w:val="24"/>
          <w:szCs w:val="24"/>
        </w:rPr>
        <w:t>o</w:t>
      </w:r>
      <w:r w:rsidRPr="00544361">
        <w:rPr>
          <w:rFonts w:eastAsia="Calibri" w:cstheme="minorHAnsi"/>
          <w:b/>
          <w:sz w:val="24"/>
          <w:szCs w:val="24"/>
        </w:rPr>
        <w:t xml:space="preserve"> alla DaD:</w:t>
      </w:r>
    </w:p>
    <w:tbl>
      <w:tblPr>
        <w:tblStyle w:val="TableNormal"/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7715"/>
        <w:gridCol w:w="1900"/>
      </w:tblGrid>
      <w:tr w:rsidR="00544361" w:rsidRPr="00D7491C" w:rsidTr="000A72F7">
        <w:trPr>
          <w:trHeight w:hRule="exact" w:val="583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44361" w:rsidRPr="00D7491C" w:rsidRDefault="00544361" w:rsidP="000A72F7">
            <w:pPr>
              <w:pStyle w:val="TableParagraph"/>
              <w:ind w:left="102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3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spacing w:val="1"/>
                <w:sz w:val="20"/>
                <w:szCs w:val="20"/>
                <w:lang w:val="it-IT"/>
              </w:rPr>
              <w:t>BE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LLA</w:t>
            </w:r>
            <w:r w:rsidRPr="00D7491C">
              <w:rPr>
                <w:rFonts w:cstheme="minorHAnsi"/>
                <w:b/>
                <w:color w:val="010202"/>
                <w:spacing w:val="45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-1"/>
                <w:sz w:val="20"/>
                <w:szCs w:val="20"/>
                <w:lang w:val="it-IT"/>
              </w:rPr>
              <w:t>D</w:t>
            </w:r>
            <w:r w:rsidRPr="00D7491C">
              <w:rPr>
                <w:rFonts w:cstheme="minorHAnsi"/>
                <w:b/>
                <w:color w:val="010202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29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VA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L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U</w:t>
            </w:r>
            <w:r w:rsidRPr="00D7491C">
              <w:rPr>
                <w:rFonts w:cstheme="minorHAnsi"/>
                <w:b/>
                <w:color w:val="010202"/>
                <w:spacing w:val="2"/>
                <w:w w:val="104"/>
                <w:sz w:val="20"/>
                <w:szCs w:val="20"/>
                <w:lang w:val="it-IT"/>
              </w:rPr>
              <w:t>T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A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Z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I</w:t>
            </w:r>
            <w:r w:rsidRPr="00D7491C">
              <w:rPr>
                <w:rFonts w:cstheme="minorHAnsi"/>
                <w:b/>
                <w:color w:val="010202"/>
                <w:spacing w:val="1"/>
                <w:w w:val="104"/>
                <w:sz w:val="20"/>
                <w:szCs w:val="20"/>
                <w:lang w:val="it-IT"/>
              </w:rPr>
              <w:t>O</w:t>
            </w:r>
            <w:r w:rsidRPr="00D7491C">
              <w:rPr>
                <w:rFonts w:cstheme="minorHAnsi"/>
                <w:b/>
                <w:color w:val="010202"/>
                <w:spacing w:val="-1"/>
                <w:w w:val="104"/>
                <w:sz w:val="20"/>
                <w:szCs w:val="20"/>
                <w:lang w:val="it-IT"/>
              </w:rPr>
              <w:t>N</w:t>
            </w:r>
            <w:r w:rsidRPr="00D7491C">
              <w:rPr>
                <w:rFonts w:cstheme="minorHAnsi"/>
                <w:b/>
                <w:color w:val="010202"/>
                <w:w w:val="104"/>
                <w:sz w:val="20"/>
                <w:szCs w:val="20"/>
                <w:lang w:val="it-IT"/>
              </w:rPr>
              <w:t>E</w:t>
            </w:r>
            <w:r w:rsidRPr="00D7491C">
              <w:rPr>
                <w:rFonts w:cstheme="minorHAnsi"/>
                <w:b/>
                <w:color w:val="010202"/>
                <w:spacing w:val="7"/>
                <w:w w:val="104"/>
                <w:sz w:val="20"/>
                <w:szCs w:val="20"/>
                <w:lang w:val="it-IT"/>
              </w:rPr>
              <w:t xml:space="preserve"> </w:t>
            </w:r>
            <w:r w:rsidRPr="00D7491C">
              <w:rPr>
                <w:rFonts w:cstheme="minorHAnsi"/>
                <w:b/>
                <w:color w:val="010202"/>
                <w:spacing w:val="1"/>
                <w:w w:val="115"/>
                <w:sz w:val="20"/>
                <w:szCs w:val="20"/>
                <w:lang w:val="it-IT"/>
              </w:rPr>
              <w:t>ESPERTO PIATTAFORMA FAD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44361" w:rsidRPr="00D7491C" w:rsidRDefault="00544361" w:rsidP="000A72F7">
            <w:pPr>
              <w:pStyle w:val="TableParagraph"/>
              <w:spacing w:line="200" w:lineRule="exact"/>
              <w:ind w:left="1"/>
              <w:jc w:val="center"/>
              <w:rPr>
                <w:rFonts w:eastAsia="Arial" w:cstheme="minorHAnsi"/>
                <w:sz w:val="18"/>
                <w:szCs w:val="18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18"/>
                <w:szCs w:val="18"/>
                <w:lang w:val="it-IT"/>
              </w:rPr>
              <w:t>Punteggio</w:t>
            </w: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 w:right="59"/>
              <w:rPr>
                <w:rFonts w:cstheme="minorHAnsi"/>
                <w:b/>
                <w:lang w:val="it-IT"/>
              </w:rPr>
            </w:pPr>
            <w:r w:rsidRPr="00D7491C">
              <w:rPr>
                <w:rFonts w:cstheme="minorHAnsi"/>
                <w:b/>
                <w:lang w:val="it-IT"/>
              </w:rPr>
              <w:t>Titolo di studio  (sarà valutato solo un titolo)  da 0 a 10 punti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Dottorato … punti 10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magistrale con lode … punti 8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magistrale senza lode … punti 6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Laurea triennale  … punti 4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Diploma tecnico … punti 2</w:t>
            </w:r>
          </w:p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68" w:right="59"/>
              <w:rPr>
                <w:rFonts w:cstheme="minorHAnsi"/>
                <w:b/>
                <w:lang w:val="it-IT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Altro diploma … punti 0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cstheme="minorHAnsi"/>
                <w:b/>
                <w:lang w:val="it-IT"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Anzianità di servizio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………………………. </w:t>
            </w:r>
            <w:r w:rsidRPr="00D7491C">
              <w:rPr>
                <w:rFonts w:eastAsia="Calibri" w:cstheme="minorHAnsi"/>
                <w:sz w:val="16"/>
                <w:szCs w:val="16"/>
              </w:rPr>
              <w:t>1 punto per ogni anno, fino a max 10 anni</w:t>
            </w:r>
            <w:r w:rsidRPr="00D7491C">
              <w:rPr>
                <w:rFonts w:cstheme="minorHAnsi"/>
                <w:b/>
                <w:lang w:val="it-IT"/>
              </w:rPr>
              <w:t xml:space="preserve"> 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tabs>
                <w:tab w:val="left" w:pos="3605"/>
              </w:tabs>
              <w:ind w:left="168" w:right="59"/>
              <w:rPr>
                <w:rFonts w:cstheme="minorHAnsi"/>
                <w:b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Numero di incarichi relativi a progetti comunitari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 da 0 a 20 punti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widowControl/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b/>
                <w:szCs w:val="24"/>
              </w:rPr>
              <w:t>Numero di incarichi relativi</w:t>
            </w:r>
            <w:r w:rsidRPr="00D7491C">
              <w:rPr>
                <w:rFonts w:eastAsia="Calibri" w:cstheme="minorHAnsi"/>
                <w:szCs w:val="24"/>
              </w:rPr>
              <w:t xml:space="preserve"> alla gestione di sito web/FAD/piattaforme e-procurement … da 0 a 20 punti  </w:t>
            </w:r>
            <w:r w:rsidRPr="00D7491C">
              <w:rPr>
                <w:rFonts w:eastAsia="Calibri" w:cstheme="minorHAnsi"/>
                <w:sz w:val="16"/>
                <w:szCs w:val="16"/>
              </w:rPr>
              <w:t>(4 punti per incarico, max 5 incarichi)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tabs>
                <w:tab w:val="left" w:pos="3605"/>
              </w:tabs>
              <w:ind w:lef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681D" w:rsidRPr="00D7491C" w:rsidTr="00D762C1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81D" w:rsidRPr="00D7491C" w:rsidRDefault="00DF681D" w:rsidP="00D762C1">
            <w:pPr>
              <w:ind w:left="168" w:right="59"/>
              <w:contextualSpacing/>
              <w:jc w:val="both"/>
              <w:rPr>
                <w:rFonts w:eastAsia="Calibri" w:cstheme="minorHAnsi"/>
                <w:b/>
                <w:szCs w:val="24"/>
              </w:rPr>
            </w:pPr>
            <w:r>
              <w:rPr>
                <w:rFonts w:cstheme="minorHAnsi"/>
                <w:b/>
              </w:rPr>
              <w:t>Esperienza / Incarico relativo a gestione piattaforma di Didattica a Distanza (max 20 punti)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81D" w:rsidRPr="00D7491C" w:rsidRDefault="00DF681D" w:rsidP="00D762C1">
            <w:pPr>
              <w:tabs>
                <w:tab w:val="left" w:pos="3605"/>
              </w:tabs>
              <w:ind w:left="11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D7491C">
              <w:rPr>
                <w:rFonts w:eastAsia="Calibri" w:cstheme="minorHAnsi"/>
                <w:b/>
                <w:sz w:val="24"/>
                <w:szCs w:val="24"/>
              </w:rPr>
              <w:t>Certificazioni informatiche</w:t>
            </w:r>
            <w:r w:rsidRPr="00D7491C">
              <w:rPr>
                <w:rFonts w:eastAsia="Calibri" w:cstheme="minorHAnsi"/>
                <w:sz w:val="24"/>
                <w:szCs w:val="24"/>
              </w:rPr>
              <w:t xml:space="preserve"> ………………………………… da 0 a 10 punti </w:t>
            </w:r>
          </w:p>
          <w:p w:rsidR="00544361" w:rsidRPr="00D7491C" w:rsidRDefault="00544361" w:rsidP="000A72F7">
            <w:pPr>
              <w:ind w:left="168" w:right="59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7491C">
              <w:rPr>
                <w:rFonts w:eastAsia="Calibri" w:cstheme="minorHAnsi"/>
                <w:sz w:val="16"/>
                <w:szCs w:val="16"/>
              </w:rPr>
              <w:t>5 punti per certificazione con syllabus diversi (max 2 certificazioni)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361" w:rsidRPr="00D7491C" w:rsidRDefault="00544361" w:rsidP="000A72F7">
            <w:pPr>
              <w:tabs>
                <w:tab w:val="left" w:pos="3605"/>
              </w:tabs>
              <w:ind w:left="11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4361" w:rsidRPr="00D7491C" w:rsidTr="000A72F7">
        <w:trPr>
          <w:trHeight w:val="20"/>
          <w:jc w:val="center"/>
        </w:trPr>
        <w:tc>
          <w:tcPr>
            <w:tcW w:w="7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361" w:rsidRPr="00D7491C" w:rsidRDefault="00544361" w:rsidP="000A72F7">
            <w:pPr>
              <w:pStyle w:val="TableParagraph"/>
              <w:ind w:left="102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Totale</w:t>
            </w:r>
            <w:r w:rsidRPr="00D7491C">
              <w:rPr>
                <w:rFonts w:eastAsia="Arial" w:cstheme="minorHAnsi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D7491C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it-IT"/>
              </w:rPr>
              <w:t>p</w:t>
            </w:r>
            <w:r w:rsidRPr="00D7491C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unti </w:t>
            </w:r>
            <w:r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 (</w:t>
            </w:r>
            <w:r>
              <w:rPr>
                <w:rFonts w:eastAsia="Arial" w:cstheme="minorHAnsi"/>
                <w:b/>
                <w:sz w:val="24"/>
                <w:szCs w:val="24"/>
                <w:lang w:val="it-IT"/>
              </w:rPr>
              <w:t>MAX 10</w:t>
            </w:r>
            <w:r w:rsidRPr="00D7491C">
              <w:rPr>
                <w:rFonts w:eastAsia="Arial" w:cstheme="minorHAnsi"/>
                <w:b/>
                <w:sz w:val="24"/>
                <w:szCs w:val="24"/>
                <w:lang w:val="it-IT"/>
              </w:rPr>
              <w:t>0 punti</w:t>
            </w:r>
            <w:r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361" w:rsidRPr="00D7491C" w:rsidRDefault="00544361" w:rsidP="000A72F7">
            <w:pPr>
              <w:pStyle w:val="TableParagraph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544361" w:rsidRDefault="00544361" w:rsidP="00544361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544361" w:rsidRPr="00544361" w:rsidRDefault="00544361" w:rsidP="00544361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Per gli</w:t>
      </w:r>
      <w:r w:rsidRPr="00544361">
        <w:rPr>
          <w:rFonts w:eastAsia="Calibri" w:cstheme="minorHAnsi"/>
          <w:b/>
          <w:sz w:val="24"/>
          <w:szCs w:val="24"/>
        </w:rPr>
        <w:t xml:space="preserve"> Assistenti Amministrativi:</w:t>
      </w:r>
    </w:p>
    <w:tbl>
      <w:tblPr>
        <w:tblW w:w="5000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1"/>
        <w:gridCol w:w="3043"/>
      </w:tblGrid>
      <w:tr w:rsidR="00544361" w:rsidRPr="007F667F" w:rsidTr="000A72F7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cstheme="minorHAnsi"/>
                <w:sz w:val="24"/>
                <w:szCs w:val="24"/>
              </w:rPr>
            </w:pPr>
            <w:r w:rsidRPr="007F667F">
              <w:rPr>
                <w:rFonts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7F667F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7F667F">
              <w:rPr>
                <w:rFonts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7F667F">
              <w:rPr>
                <w:rFonts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7F667F">
              <w:rPr>
                <w:rFonts w:cstheme="minorHAnsi"/>
                <w:b/>
                <w:bCs/>
                <w:sz w:val="24"/>
                <w:szCs w:val="24"/>
              </w:rPr>
              <w:t>LI</w:t>
            </w:r>
            <w:r w:rsidRPr="007F667F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V</w:t>
            </w:r>
            <w:r w:rsidRPr="007F667F">
              <w:rPr>
                <w:rFonts w:cstheme="minorHAnsi"/>
                <w:b/>
                <w:bCs/>
                <w:spacing w:val="-5"/>
                <w:w w:val="99"/>
                <w:sz w:val="24"/>
                <w:szCs w:val="24"/>
              </w:rPr>
              <w:t>A</w:t>
            </w:r>
            <w:r w:rsidRPr="007F667F">
              <w:rPr>
                <w:rFonts w:cstheme="minorHAnsi"/>
                <w:b/>
                <w:bCs/>
                <w:w w:val="99"/>
                <w:sz w:val="24"/>
                <w:szCs w:val="24"/>
              </w:rPr>
              <w:t>LU</w:t>
            </w:r>
            <w:r w:rsidRPr="007F667F">
              <w:rPr>
                <w:rFonts w:cstheme="minorHAnsi"/>
                <w:b/>
                <w:bCs/>
                <w:spacing w:val="5"/>
                <w:w w:val="99"/>
                <w:sz w:val="24"/>
                <w:szCs w:val="24"/>
              </w:rPr>
              <w:t>T</w:t>
            </w:r>
            <w:r w:rsidRPr="007F667F">
              <w:rPr>
                <w:rFonts w:cstheme="minorHAnsi"/>
                <w:b/>
                <w:bCs/>
                <w:spacing w:val="-5"/>
                <w:w w:val="99"/>
                <w:sz w:val="24"/>
                <w:szCs w:val="24"/>
              </w:rPr>
              <w:t>A</w:t>
            </w:r>
            <w:r w:rsidRPr="007F667F">
              <w:rPr>
                <w:rFonts w:cstheme="minorHAnsi"/>
                <w:b/>
                <w:bCs/>
                <w:w w:val="99"/>
                <w:sz w:val="24"/>
                <w:szCs w:val="24"/>
              </w:rPr>
              <w:t>BILI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2" w:right="912"/>
              <w:jc w:val="center"/>
              <w:rPr>
                <w:rFonts w:cstheme="minorHAnsi"/>
                <w:sz w:val="24"/>
                <w:szCs w:val="24"/>
              </w:rPr>
            </w:pPr>
            <w:r w:rsidRPr="007F667F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P</w:t>
            </w:r>
            <w:r w:rsidRPr="007F667F">
              <w:rPr>
                <w:rFonts w:cstheme="minorHAnsi"/>
                <w:b/>
                <w:bCs/>
                <w:w w:val="99"/>
                <w:sz w:val="24"/>
                <w:szCs w:val="24"/>
              </w:rPr>
              <w:t>UN</w:t>
            </w:r>
            <w:r w:rsidRPr="007F667F">
              <w:rPr>
                <w:rFonts w:cstheme="minorHAnsi"/>
                <w:b/>
                <w:bCs/>
                <w:spacing w:val="3"/>
                <w:w w:val="99"/>
                <w:sz w:val="24"/>
                <w:szCs w:val="24"/>
              </w:rPr>
              <w:t>T</w:t>
            </w:r>
            <w:r w:rsidRPr="007F667F">
              <w:rPr>
                <w:rFonts w:cstheme="minorHAnsi"/>
                <w:b/>
                <w:bCs/>
                <w:w w:val="99"/>
                <w:sz w:val="24"/>
                <w:szCs w:val="24"/>
              </w:rPr>
              <w:t>I</w:t>
            </w:r>
          </w:p>
        </w:tc>
      </w:tr>
      <w:tr w:rsidR="00544361" w:rsidRPr="007F667F" w:rsidTr="000A72F7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7F667F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zi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7F667F">
              <w:rPr>
                <w:rFonts w:cstheme="minorHAnsi"/>
                <w:sz w:val="24"/>
                <w:szCs w:val="24"/>
              </w:rPr>
              <w:t>n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t</w:t>
            </w:r>
            <w:r w:rsidRPr="007F667F">
              <w:rPr>
                <w:rFonts w:cstheme="minorHAnsi"/>
                <w:sz w:val="24"/>
                <w:szCs w:val="24"/>
              </w:rPr>
              <w:t>à</w:t>
            </w:r>
            <w:r w:rsidRPr="007F667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d</w:t>
            </w:r>
            <w:r w:rsidRPr="007F667F">
              <w:rPr>
                <w:rFonts w:cstheme="minorHAnsi"/>
                <w:sz w:val="24"/>
                <w:szCs w:val="24"/>
              </w:rPr>
              <w:t>i</w:t>
            </w:r>
            <w:r w:rsidRPr="007F667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7F667F">
              <w:rPr>
                <w:rFonts w:cstheme="minorHAnsi"/>
                <w:sz w:val="24"/>
                <w:szCs w:val="24"/>
              </w:rPr>
              <w:t>er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7F667F">
              <w:rPr>
                <w:rFonts w:cstheme="minorHAnsi"/>
                <w:sz w:val="24"/>
                <w:szCs w:val="24"/>
              </w:rPr>
              <w:t>o</w:t>
            </w:r>
            <w:r w:rsidRPr="007F667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(</w:t>
            </w:r>
            <w:r w:rsidRPr="007F667F">
              <w:rPr>
                <w:rFonts w:cstheme="minorHAnsi"/>
                <w:spacing w:val="4"/>
                <w:sz w:val="24"/>
                <w:szCs w:val="24"/>
              </w:rPr>
              <w:t>m</w:t>
            </w:r>
            <w:r w:rsidRPr="007F667F">
              <w:rPr>
                <w:rFonts w:cstheme="minorHAnsi"/>
                <w:sz w:val="24"/>
                <w:szCs w:val="24"/>
              </w:rPr>
              <w:t>ax</w:t>
            </w:r>
            <w:r w:rsidRPr="007F667F">
              <w:rPr>
                <w:rFonts w:cstheme="minorHAnsi"/>
                <w:spacing w:val="-4"/>
                <w:sz w:val="24"/>
                <w:szCs w:val="24"/>
              </w:rPr>
              <w:t xml:space="preserve"> p. </w:t>
            </w:r>
            <w:r w:rsidRPr="007F667F">
              <w:rPr>
                <w:rFonts w:cstheme="minorHAnsi"/>
                <w:spacing w:val="-3"/>
                <w:sz w:val="24"/>
                <w:szCs w:val="24"/>
              </w:rPr>
              <w:t>1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0</w:t>
            </w:r>
            <w:r w:rsidRPr="007F66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</w:tr>
      <w:tr w:rsidR="00544361" w:rsidRPr="007F667F" w:rsidTr="000A72F7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7F667F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7F667F">
              <w:rPr>
                <w:rFonts w:cstheme="minorHAnsi"/>
                <w:sz w:val="24"/>
                <w:szCs w:val="24"/>
              </w:rPr>
              <w:t>e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7F667F">
              <w:rPr>
                <w:rFonts w:cstheme="minorHAnsi"/>
                <w:sz w:val="24"/>
                <w:szCs w:val="24"/>
              </w:rPr>
              <w:t>e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7F667F">
              <w:rPr>
                <w:rFonts w:cstheme="minorHAnsi"/>
                <w:sz w:val="24"/>
                <w:szCs w:val="24"/>
              </w:rPr>
              <w:t>nti</w:t>
            </w:r>
            <w:r w:rsidRPr="007F667F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7F667F">
              <w:rPr>
                <w:rFonts w:cstheme="minorHAnsi"/>
                <w:sz w:val="24"/>
                <w:szCs w:val="24"/>
              </w:rPr>
              <w:t>n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7F667F">
              <w:rPr>
                <w:rFonts w:cstheme="minorHAnsi"/>
                <w:sz w:val="24"/>
                <w:szCs w:val="24"/>
              </w:rPr>
              <w:t>a</w:t>
            </w:r>
            <w:r w:rsidRPr="007F667F">
              <w:rPr>
                <w:rFonts w:cstheme="minorHAnsi"/>
                <w:spacing w:val="3"/>
                <w:sz w:val="24"/>
                <w:szCs w:val="24"/>
              </w:rPr>
              <w:t>r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7F667F">
              <w:rPr>
                <w:rFonts w:cstheme="minorHAnsi"/>
                <w:sz w:val="24"/>
                <w:szCs w:val="24"/>
              </w:rPr>
              <w:t>hi</w:t>
            </w:r>
            <w:r w:rsidRPr="007F667F">
              <w:rPr>
                <w:rFonts w:cstheme="minorHAnsi"/>
                <w:spacing w:val="-4"/>
                <w:sz w:val="24"/>
                <w:szCs w:val="24"/>
              </w:rPr>
              <w:t xml:space="preserve"> analoghi (max p. 15)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</w:tr>
      <w:tr w:rsidR="00544361" w:rsidRPr="007F667F" w:rsidTr="000A72F7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7F667F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7F667F">
              <w:rPr>
                <w:rFonts w:cstheme="minorHAnsi"/>
                <w:sz w:val="24"/>
                <w:szCs w:val="24"/>
              </w:rPr>
              <w:t>tt</w:t>
            </w:r>
            <w:r w:rsidRPr="007F667F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7F667F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7F667F">
              <w:rPr>
                <w:rFonts w:cstheme="minorHAnsi"/>
                <w:sz w:val="24"/>
                <w:szCs w:val="24"/>
              </w:rPr>
              <w:t>t</w:t>
            </w:r>
            <w:r w:rsidRPr="007F667F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7F667F">
              <w:rPr>
                <w:rFonts w:cstheme="minorHAnsi"/>
                <w:sz w:val="24"/>
                <w:szCs w:val="24"/>
              </w:rPr>
              <w:t>ti</w:t>
            </w:r>
            <w:r w:rsidRPr="007F667F">
              <w:rPr>
                <w:rFonts w:cstheme="minorHAnsi"/>
                <w:spacing w:val="-5"/>
                <w:sz w:val="24"/>
                <w:szCs w:val="24"/>
              </w:rPr>
              <w:t>/certificati di informatica</w:t>
            </w:r>
            <w:r w:rsidRPr="007F66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667F">
              <w:rPr>
                <w:rFonts w:cstheme="minorHAnsi"/>
                <w:sz w:val="24"/>
                <w:szCs w:val="24"/>
              </w:rPr>
              <w:t>(max 5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</w:tr>
      <w:tr w:rsidR="00544361" w:rsidRPr="007F667F" w:rsidTr="000A72F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DF681D">
            <w:pPr>
              <w:pStyle w:val="TableParagraph"/>
              <w:ind w:left="102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  <w:r w:rsidRPr="007F667F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Totale punti </w:t>
            </w:r>
            <w:r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(</w:t>
            </w:r>
            <w:r w:rsidRPr="007F667F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MAX </w:t>
            </w:r>
            <w:r w:rsidR="00DF681D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30</w:t>
            </w:r>
            <w:r w:rsidRPr="007F667F"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 xml:space="preserve"> punti</w:t>
            </w:r>
            <w:r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1" w:rsidRPr="007F667F" w:rsidRDefault="00544361" w:rsidP="000A72F7">
            <w:pPr>
              <w:pStyle w:val="TableParagraph"/>
              <w:ind w:left="102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544361" w:rsidRDefault="00544361" w:rsidP="00544361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544361" w:rsidRPr="00544361" w:rsidRDefault="00544361" w:rsidP="00544361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Per gli </w:t>
      </w:r>
      <w:r w:rsidRPr="00544361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Esperti</w:t>
      </w:r>
      <w:r w:rsidRPr="00544361">
        <w:rPr>
          <w:rFonts w:eastAsia="Calibri" w:cstheme="minorHAnsi"/>
          <w:b/>
          <w:sz w:val="24"/>
          <w:szCs w:val="24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544361" w:rsidRPr="0049334B" w:rsidTr="00DF681D">
        <w:trPr>
          <w:trHeight w:val="397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DF681D" w:rsidRDefault="00544361" w:rsidP="00DF681D">
            <w:pPr>
              <w:pStyle w:val="NormaleWeb"/>
              <w:spacing w:before="2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F681D">
              <w:rPr>
                <w:rFonts w:ascii="Arial" w:hAnsi="Arial" w:cs="Arial"/>
                <w:b/>
                <w:sz w:val="22"/>
                <w:szCs w:val="18"/>
              </w:rPr>
              <w:t>1° Macrocriterio: Titoli di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DF681D" w:rsidRDefault="00544361" w:rsidP="00DF681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F681D">
              <w:rPr>
                <w:rFonts w:ascii="Arial" w:hAnsi="Arial" w:cs="Arial"/>
                <w:b/>
                <w:sz w:val="22"/>
                <w:szCs w:val="18"/>
              </w:rPr>
              <w:t>Punti</w:t>
            </w: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61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assegnato al titolo di studio coerente con il percorso formativo per cui si candida</w:t>
            </w:r>
          </w:p>
          <w:p w:rsidR="00544361" w:rsidRPr="00811E49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(voto  &lt;  105) 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………. 4 punti</w:t>
            </w:r>
          </w:p>
          <w:p w:rsidR="00544361" w:rsidRPr="00811E49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(105  &lt;=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voto  &lt;=  110) …………………………………………. 6 punti</w:t>
            </w:r>
          </w:p>
          <w:p w:rsidR="00544361" w:rsidRPr="00811E49" w:rsidRDefault="00544361" w:rsidP="000A72F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con voto 110 e lode …….………………………………………. 8 punti</w:t>
            </w:r>
          </w:p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(60 CFU) annuale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per cui si candida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(120 CFU) biennale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3 punti cad., (max 1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DF681D" w:rsidTr="00DF681D">
        <w:trPr>
          <w:trHeight w:val="397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DF681D" w:rsidRDefault="00544361" w:rsidP="00DF681D">
            <w:pPr>
              <w:pStyle w:val="NormaleWeb"/>
              <w:spacing w:before="20" w:beforeAutospacing="0" w:after="0" w:afterAutospacing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F681D">
              <w:rPr>
                <w:rFonts w:ascii="Arial" w:hAnsi="Arial" w:cs="Arial"/>
                <w:b/>
                <w:sz w:val="22"/>
                <w:szCs w:val="18"/>
              </w:rPr>
              <w:t>2° Macrocriterio: Titoli Culturali Specifici</w:t>
            </w: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</w:t>
            </w:r>
            <w:r>
              <w:rPr>
                <w:rFonts w:ascii="Arial" w:hAnsi="Arial" w:cs="Arial"/>
                <w:sz w:val="18"/>
                <w:szCs w:val="18"/>
              </w:rPr>
              <w:t>la disciplina/argomenti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richiest</w:t>
            </w:r>
            <w:r>
              <w:rPr>
                <w:rFonts w:ascii="Arial" w:hAnsi="Arial" w:cs="Arial"/>
                <w:sz w:val="18"/>
                <w:szCs w:val="18"/>
              </w:rPr>
              <w:t>i, in qualità di discente (2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CB7696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CB7696">
              <w:rPr>
                <w:rFonts w:ascii="Arial" w:hAnsi="Arial" w:cs="Arial"/>
                <w:b/>
                <w:sz w:val="18"/>
                <w:szCs w:val="18"/>
              </w:rPr>
              <w:t>Certificazioni (2 punti per Certificazione) relative a piattaforma 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Abilitazione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Incarico di animatore Animatore Digitale / 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DF681D" w:rsidTr="00DF681D">
        <w:trPr>
          <w:trHeight w:val="397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361" w:rsidRPr="00DF681D" w:rsidRDefault="00544361" w:rsidP="00DF681D">
            <w:pPr>
              <w:pStyle w:val="NormaleWeb"/>
              <w:spacing w:before="20" w:beforeAutospacing="0" w:after="0" w:afterAutospacing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F681D">
              <w:rPr>
                <w:rFonts w:ascii="Arial" w:hAnsi="Arial" w:cs="Arial"/>
                <w:b/>
                <w:sz w:val="22"/>
                <w:szCs w:val="18"/>
              </w:rPr>
              <w:t>3° Macrocriterio: Titoli di servizio o Lavoro</w:t>
            </w: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Tutor (coordinamento / Valutatore / Facilitatore) in percorsi FSE / FAS / POR (1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 per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scolastico</w:t>
            </w:r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49334B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Esperto in percorsi FSE / FAS / POR (2 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anno</w:t>
            </w:r>
            <w:r>
              <w:rPr>
                <w:rFonts w:ascii="Arial" w:hAnsi="Arial" w:cs="Arial"/>
                <w:sz w:val="18"/>
                <w:szCs w:val="18"/>
              </w:rPr>
              <w:t xml:space="preserve"> scolastico</w:t>
            </w:r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361" w:rsidRPr="0049334B" w:rsidTr="000A72F7">
        <w:trPr>
          <w:trHeight w:val="283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1" w:rsidRPr="007F430D" w:rsidRDefault="00544361" w:rsidP="000A72F7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di insegnamento per società statali /Enti formativi qualificati / MIUR /USR / associazioni qualificate (n. 2 punti per anno di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61" w:rsidRPr="0049334B" w:rsidRDefault="00544361" w:rsidP="000A72F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361" w:rsidRDefault="00544361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1" w:name="_GoBack"/>
      <w:bookmarkEnd w:id="1"/>
    </w:p>
    <w:p w:rsidR="00EC2505" w:rsidRPr="00544361" w:rsidRDefault="00EC2505" w:rsidP="0054436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>Alla presente istanza allega dettagliato Curriculum vitae in formato europeo</w:t>
      </w:r>
      <w:r w:rsidR="00544361" w:rsidRPr="00544361">
        <w:rPr>
          <w:rFonts w:cstheme="minorHAnsi"/>
          <w:sz w:val="24"/>
          <w:szCs w:val="24"/>
        </w:rPr>
        <w:t>, grigli</w:t>
      </w:r>
      <w:r w:rsidR="00BC5BBC">
        <w:rPr>
          <w:rFonts w:cstheme="minorHAnsi"/>
          <w:sz w:val="24"/>
          <w:szCs w:val="24"/>
        </w:rPr>
        <w:t>a</w:t>
      </w:r>
      <w:r w:rsidR="00544361" w:rsidRPr="00544361">
        <w:rPr>
          <w:rFonts w:cstheme="minorHAnsi"/>
          <w:sz w:val="24"/>
          <w:szCs w:val="24"/>
        </w:rPr>
        <w:t xml:space="preserve"> di valutazione compilata</w:t>
      </w:r>
      <w:r w:rsidRPr="00544361">
        <w:rPr>
          <w:rFonts w:cstheme="minorHAnsi"/>
          <w:sz w:val="24"/>
          <w:szCs w:val="24"/>
        </w:rPr>
        <w:t xml:space="preserve"> e copia del documento di identità</w:t>
      </w:r>
    </w:p>
    <w:p w:rsidR="00EC2505" w:rsidRPr="00544361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C2505" w:rsidRPr="00544361" w:rsidRDefault="00EC2505" w:rsidP="00EC250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 xml:space="preserve">data </w:t>
      </w:r>
      <w:r w:rsidR="00544361">
        <w:rPr>
          <w:rFonts w:cstheme="minorHAnsi"/>
          <w:sz w:val="24"/>
          <w:szCs w:val="24"/>
        </w:rPr>
        <w:t>___</w:t>
      </w:r>
      <w:r w:rsidR="004F490E" w:rsidRPr="00544361">
        <w:rPr>
          <w:rFonts w:cstheme="minorHAnsi"/>
          <w:sz w:val="24"/>
          <w:szCs w:val="24"/>
        </w:rPr>
        <w:t>/</w:t>
      </w:r>
      <w:r w:rsidR="00544361">
        <w:rPr>
          <w:rFonts w:cstheme="minorHAnsi"/>
          <w:sz w:val="24"/>
          <w:szCs w:val="24"/>
        </w:rPr>
        <w:t>___</w:t>
      </w:r>
      <w:r w:rsidR="004F490E" w:rsidRPr="00544361">
        <w:rPr>
          <w:rFonts w:cstheme="minorHAnsi"/>
          <w:sz w:val="24"/>
          <w:szCs w:val="24"/>
        </w:rPr>
        <w:t>/</w:t>
      </w:r>
      <w:r w:rsidR="00544361">
        <w:rPr>
          <w:rFonts w:cstheme="minorHAnsi"/>
          <w:sz w:val="24"/>
          <w:szCs w:val="24"/>
        </w:rPr>
        <w:t>_____</w:t>
      </w:r>
      <w:r w:rsidRPr="00544361">
        <w:rPr>
          <w:rFonts w:cstheme="minorHAnsi"/>
          <w:sz w:val="24"/>
          <w:szCs w:val="24"/>
        </w:rPr>
        <w:t xml:space="preserve">                                       </w:t>
      </w:r>
      <w:r w:rsidR="004F490E" w:rsidRPr="00544361">
        <w:rPr>
          <w:rFonts w:cstheme="minorHAnsi"/>
          <w:sz w:val="24"/>
          <w:szCs w:val="24"/>
        </w:rPr>
        <w:tab/>
      </w:r>
      <w:r w:rsidR="004F490E" w:rsidRPr="00544361">
        <w:rPr>
          <w:rFonts w:cstheme="minorHAnsi"/>
          <w:sz w:val="24"/>
          <w:szCs w:val="24"/>
        </w:rPr>
        <w:tab/>
      </w:r>
      <w:r w:rsidRPr="00544361">
        <w:rPr>
          <w:rFonts w:cstheme="minorHAnsi"/>
          <w:sz w:val="24"/>
          <w:szCs w:val="24"/>
        </w:rPr>
        <w:t>FIRMA _____________________________</w:t>
      </w:r>
    </w:p>
    <w:p w:rsidR="00EC2505" w:rsidRPr="00544361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544361">
        <w:rPr>
          <w:rFonts w:cstheme="minorHAnsi"/>
          <w:i/>
          <w:sz w:val="24"/>
          <w:szCs w:val="24"/>
        </w:rPr>
        <w:t>Il/la sottoscritto/a altresì autorizza al trattamento dei dati personali ai sensi e per effetto del Regolamento UE n. 679/16 e dichiara sotto la propria responsabilità, che la documentazione dichiarata e/o allegata è conforme agli originali, e presentabili qualora fossero richiesti.</w:t>
      </w:r>
    </w:p>
    <w:p w:rsidR="00EC2505" w:rsidRPr="00544361" w:rsidRDefault="00EC2505" w:rsidP="00EC2505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544361" w:rsidRPr="00544361" w:rsidRDefault="00544361" w:rsidP="005443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44361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___</w:t>
      </w:r>
      <w:r w:rsidRPr="0054436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___</w:t>
      </w:r>
      <w:r w:rsidRPr="0054436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_____</w:t>
      </w:r>
      <w:r w:rsidRPr="00544361">
        <w:rPr>
          <w:rFonts w:cstheme="minorHAnsi"/>
          <w:sz w:val="24"/>
          <w:szCs w:val="24"/>
        </w:rPr>
        <w:t xml:space="preserve">                                       </w:t>
      </w:r>
      <w:r w:rsidRPr="00544361">
        <w:rPr>
          <w:rFonts w:cstheme="minorHAnsi"/>
          <w:sz w:val="24"/>
          <w:szCs w:val="24"/>
        </w:rPr>
        <w:tab/>
      </w:r>
      <w:r w:rsidRPr="00544361">
        <w:rPr>
          <w:rFonts w:cstheme="minorHAnsi"/>
          <w:sz w:val="24"/>
          <w:szCs w:val="24"/>
        </w:rPr>
        <w:tab/>
        <w:t>FIRMA _____________________________</w:t>
      </w:r>
    </w:p>
    <w:p w:rsidR="00933B36" w:rsidRPr="00544361" w:rsidRDefault="00933B36" w:rsidP="00544361">
      <w:pPr>
        <w:autoSpaceDE w:val="0"/>
        <w:autoSpaceDN w:val="0"/>
        <w:adjustRightInd w:val="0"/>
        <w:rPr>
          <w:rFonts w:cstheme="minorHAnsi"/>
        </w:rPr>
      </w:pPr>
    </w:p>
    <w:sectPr w:rsidR="00933B36" w:rsidRPr="00544361" w:rsidSect="004A24D3">
      <w:headerReference w:type="default" r:id="rId9"/>
      <w:footerReference w:type="default" r:id="rId10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AE" w:rsidRDefault="00E507AE" w:rsidP="00DF5E94">
      <w:pPr>
        <w:spacing w:after="0" w:line="240" w:lineRule="auto"/>
      </w:pPr>
      <w:r>
        <w:separator/>
      </w:r>
    </w:p>
  </w:endnote>
  <w:endnote w:type="continuationSeparator" w:id="0">
    <w:p w:rsidR="00E507AE" w:rsidRDefault="00E507AE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>Polo TP n. 14 Regione Campania</w:t>
    </w:r>
    <w:r w:rsidRPr="004A24D3">
      <w:rPr>
        <w:caps/>
        <w:color w:val="0070C0"/>
        <w:sz w:val="20"/>
        <w:szCs w:val="20"/>
      </w:rPr>
      <w:t xml:space="preserve"> -  </w:t>
    </w:r>
    <w:r w:rsidRPr="004A24D3">
      <w:rPr>
        <w:color w:val="0070C0"/>
        <w:sz w:val="20"/>
        <w:szCs w:val="20"/>
      </w:rPr>
      <w:t xml:space="preserve">Centro Risorse Contro La Dispersione Scolastica - Presidio ICT e ISS; Centro </w:t>
    </w:r>
    <w:r w:rsidRPr="004A24D3">
      <w:rPr>
        <w:b/>
        <w:bCs/>
        <w:color w:val="0070C0"/>
        <w:sz w:val="20"/>
        <w:szCs w:val="20"/>
      </w:rPr>
      <w:t>Sede:</w:t>
    </w:r>
    <w:r w:rsidRPr="004A24D3">
      <w:rPr>
        <w:color w:val="0070C0"/>
        <w:sz w:val="20"/>
        <w:szCs w:val="20"/>
      </w:rPr>
      <w:t xml:space="preserve"> Via dell’Archeologia, 91 – 81031 Aversa (Ce) Tel. 081.8132821; fax: 081.8132820</w:t>
    </w:r>
  </w:p>
  <w:p w:rsidR="004A24D3" w:rsidRPr="004A24D3" w:rsidRDefault="004A24D3" w:rsidP="004A24D3">
    <w:pPr>
      <w:pStyle w:val="Pidipagina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 xml:space="preserve">web site: </w:t>
    </w:r>
    <w:hyperlink r:id="rId1" w:history="1">
      <w:r w:rsidRPr="004A24D3">
        <w:rPr>
          <w:rStyle w:val="Collegamentoipertestuale"/>
          <w:color w:val="0070C0"/>
          <w:sz w:val="20"/>
          <w:szCs w:val="20"/>
        </w:rPr>
        <w:t>www.itcgallo.it</w:t>
      </w:r>
    </w:hyperlink>
    <w:r w:rsidRPr="004A24D3">
      <w:rPr>
        <w:color w:val="0070C0"/>
        <w:sz w:val="20"/>
        <w:szCs w:val="20"/>
      </w:rPr>
      <w:t xml:space="preserve">; e-mail: </w:t>
    </w:r>
    <w:hyperlink r:id="rId2" w:history="1">
      <w:r w:rsidRPr="004A24D3">
        <w:rPr>
          <w:rStyle w:val="Collegamentoipertestuale"/>
          <w:color w:val="0070C0"/>
          <w:sz w:val="20"/>
          <w:szCs w:val="20"/>
        </w:rPr>
        <w:t>CETD010003@istruzione.it</w:t>
      </w:r>
    </w:hyperlink>
    <w:r w:rsidRPr="004A24D3">
      <w:rPr>
        <w:color w:val="0070C0"/>
        <w:sz w:val="20"/>
        <w:szCs w:val="20"/>
      </w:rPr>
      <w:t>;</w:t>
    </w:r>
  </w:p>
  <w:p w:rsidR="004A24D3" w:rsidRPr="004A24D3" w:rsidRDefault="004A24D3" w:rsidP="004A24D3">
    <w:pPr>
      <w:pStyle w:val="Pidipagina"/>
      <w:jc w:val="center"/>
      <w:rPr>
        <w:sz w:val="20"/>
        <w:szCs w:val="20"/>
      </w:rPr>
    </w:pPr>
    <w:r w:rsidRPr="004A24D3">
      <w:rPr>
        <w:color w:val="0070C0"/>
        <w:sz w:val="20"/>
        <w:szCs w:val="20"/>
      </w:rPr>
      <w:t xml:space="preserve">pag. </w:t>
    </w:r>
    <w:r w:rsidRPr="004A24D3">
      <w:rPr>
        <w:color w:val="0070C0"/>
        <w:sz w:val="20"/>
        <w:szCs w:val="20"/>
      </w:rPr>
      <w:fldChar w:fldCharType="begin"/>
    </w:r>
    <w:r w:rsidRPr="004A24D3">
      <w:rPr>
        <w:color w:val="0070C0"/>
        <w:sz w:val="20"/>
        <w:szCs w:val="20"/>
      </w:rPr>
      <w:instrText xml:space="preserve"> PAGE   \* MERGEFORMAT </w:instrText>
    </w:r>
    <w:r w:rsidRPr="004A24D3">
      <w:rPr>
        <w:color w:val="0070C0"/>
        <w:sz w:val="20"/>
        <w:szCs w:val="20"/>
      </w:rPr>
      <w:fldChar w:fldCharType="separate"/>
    </w:r>
    <w:r w:rsidR="00BC5BBC">
      <w:rPr>
        <w:noProof/>
        <w:color w:val="0070C0"/>
        <w:sz w:val="20"/>
        <w:szCs w:val="20"/>
      </w:rPr>
      <w:t>3</w:t>
    </w:r>
    <w:r w:rsidRPr="004A24D3">
      <w:rPr>
        <w:color w:val="0070C0"/>
        <w:sz w:val="20"/>
        <w:szCs w:val="20"/>
      </w:rPr>
      <w:fldChar w:fldCharType="end"/>
    </w:r>
    <w:r w:rsidRPr="004A24D3">
      <w:rPr>
        <w:color w:val="0070C0"/>
        <w:sz w:val="20"/>
        <w:szCs w:val="20"/>
      </w:rPr>
      <w:t xml:space="preserve"> di </w:t>
    </w:r>
    <w:fldSimple w:instr=" NUMPAGES   \* MERGEFORMAT ">
      <w:r w:rsidR="00BC5BBC" w:rsidRPr="00BC5BBC">
        <w:rPr>
          <w:noProof/>
          <w:color w:val="0070C0"/>
          <w:sz w:val="20"/>
          <w:szCs w:val="20"/>
        </w:rPr>
        <w:t>3</w:t>
      </w:r>
    </w:fldSimple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AE" w:rsidRDefault="00E507AE" w:rsidP="00DF5E94">
      <w:pPr>
        <w:spacing w:after="0" w:line="240" w:lineRule="auto"/>
      </w:pPr>
      <w:r>
        <w:separator/>
      </w:r>
    </w:p>
  </w:footnote>
  <w:footnote w:type="continuationSeparator" w:id="0">
    <w:p w:rsidR="00E507AE" w:rsidRDefault="00E507AE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94" w:rsidRDefault="00544361" w:rsidP="00544361">
    <w:pPr>
      <w:pStyle w:val="Intestazione"/>
      <w:jc w:val="center"/>
    </w:pPr>
    <w:r w:rsidRPr="0092503E">
      <w:rPr>
        <w:noProof/>
        <w:lang w:eastAsia="it-IT"/>
      </w:rPr>
      <w:drawing>
        <wp:inline distT="0" distB="0" distL="0" distR="0" wp14:anchorId="006F2333" wp14:editId="42A614EC">
          <wp:extent cx="6120130" cy="14560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5F8416A2"/>
    <w:multiLevelType w:val="hybridMultilevel"/>
    <w:tmpl w:val="0868B8C8"/>
    <w:lvl w:ilvl="0" w:tplc="E404F050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E6CF2"/>
    <w:multiLevelType w:val="hybridMultilevel"/>
    <w:tmpl w:val="248A3ED8"/>
    <w:lvl w:ilvl="0" w:tplc="52DC22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6227"/>
    <w:multiLevelType w:val="hybridMultilevel"/>
    <w:tmpl w:val="C2DE5A7E"/>
    <w:lvl w:ilvl="0" w:tplc="F8DA6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E3C31"/>
    <w:multiLevelType w:val="hybridMultilevel"/>
    <w:tmpl w:val="D2CC7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8273E"/>
    <w:multiLevelType w:val="hybridMultilevel"/>
    <w:tmpl w:val="6832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CBE"/>
    <w:multiLevelType w:val="hybridMultilevel"/>
    <w:tmpl w:val="21949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B1763"/>
    <w:rsid w:val="000C0821"/>
    <w:rsid w:val="0010503B"/>
    <w:rsid w:val="00161A3F"/>
    <w:rsid w:val="001974CE"/>
    <w:rsid w:val="001C33D8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92AD8"/>
    <w:rsid w:val="003B1588"/>
    <w:rsid w:val="003D4150"/>
    <w:rsid w:val="003E6C12"/>
    <w:rsid w:val="004323DD"/>
    <w:rsid w:val="00485524"/>
    <w:rsid w:val="004A24D3"/>
    <w:rsid w:val="004D2138"/>
    <w:rsid w:val="004F490E"/>
    <w:rsid w:val="00544361"/>
    <w:rsid w:val="00553A45"/>
    <w:rsid w:val="0057679B"/>
    <w:rsid w:val="005D5109"/>
    <w:rsid w:val="00604DCF"/>
    <w:rsid w:val="0060516E"/>
    <w:rsid w:val="006355C7"/>
    <w:rsid w:val="00636BC5"/>
    <w:rsid w:val="006478AD"/>
    <w:rsid w:val="00677152"/>
    <w:rsid w:val="00743315"/>
    <w:rsid w:val="007828AD"/>
    <w:rsid w:val="007A395E"/>
    <w:rsid w:val="007C1EF6"/>
    <w:rsid w:val="007C7643"/>
    <w:rsid w:val="007F0959"/>
    <w:rsid w:val="00866230"/>
    <w:rsid w:val="008A1D87"/>
    <w:rsid w:val="008A2706"/>
    <w:rsid w:val="00910A65"/>
    <w:rsid w:val="00933B36"/>
    <w:rsid w:val="00974DA5"/>
    <w:rsid w:val="009B64EB"/>
    <w:rsid w:val="009B7707"/>
    <w:rsid w:val="009C4241"/>
    <w:rsid w:val="00A12888"/>
    <w:rsid w:val="00A248E2"/>
    <w:rsid w:val="00A254B1"/>
    <w:rsid w:val="00A35B00"/>
    <w:rsid w:val="00A44DC2"/>
    <w:rsid w:val="00AA5B04"/>
    <w:rsid w:val="00AC6B48"/>
    <w:rsid w:val="00B1439F"/>
    <w:rsid w:val="00B25097"/>
    <w:rsid w:val="00B4385C"/>
    <w:rsid w:val="00B534CE"/>
    <w:rsid w:val="00B564B6"/>
    <w:rsid w:val="00B80A5D"/>
    <w:rsid w:val="00B846E9"/>
    <w:rsid w:val="00B941AD"/>
    <w:rsid w:val="00BB2678"/>
    <w:rsid w:val="00BC5BBC"/>
    <w:rsid w:val="00BD670B"/>
    <w:rsid w:val="00BE2496"/>
    <w:rsid w:val="00BE623C"/>
    <w:rsid w:val="00C63B50"/>
    <w:rsid w:val="00CB7647"/>
    <w:rsid w:val="00CE1DDB"/>
    <w:rsid w:val="00CF1204"/>
    <w:rsid w:val="00D019A1"/>
    <w:rsid w:val="00D14C06"/>
    <w:rsid w:val="00D32BB3"/>
    <w:rsid w:val="00DA0A12"/>
    <w:rsid w:val="00DE5348"/>
    <w:rsid w:val="00DF5E94"/>
    <w:rsid w:val="00DF681D"/>
    <w:rsid w:val="00DF6DD2"/>
    <w:rsid w:val="00E00C00"/>
    <w:rsid w:val="00E078CF"/>
    <w:rsid w:val="00E47457"/>
    <w:rsid w:val="00E47499"/>
    <w:rsid w:val="00E507AE"/>
    <w:rsid w:val="00E56813"/>
    <w:rsid w:val="00EC2505"/>
    <w:rsid w:val="00EC7019"/>
    <w:rsid w:val="00EC7988"/>
    <w:rsid w:val="00EF18A5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0EF80-135C-4C30-BF80-275BE33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503B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443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fe.it/dipartimento/medicina-sperimentale-diagnostica/sezioni-centri/sezione-di-patologia-generale/signaltransductionlab/logo-miur.jpg/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Antonio</cp:lastModifiedBy>
  <cp:revision>16</cp:revision>
  <cp:lastPrinted>2020-01-22T17:22:00Z</cp:lastPrinted>
  <dcterms:created xsi:type="dcterms:W3CDTF">2016-12-02T13:29:00Z</dcterms:created>
  <dcterms:modified xsi:type="dcterms:W3CDTF">2020-04-27T16:01:00Z</dcterms:modified>
</cp:coreProperties>
</file>