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9C9F" w14:textId="77777777" w:rsidR="001C104A" w:rsidRPr="0051241B" w:rsidRDefault="001C104A" w:rsidP="001C104A">
      <w:pPr>
        <w:shd w:val="clear" w:color="auto" w:fill="FFFFFF"/>
        <w:spacing w:before="120" w:after="120" w:line="336" w:lineRule="atLeast"/>
        <w:jc w:val="center"/>
        <w:rPr>
          <w:rFonts w:eastAsia="Times New Roman" w:cstheme="minorHAnsi"/>
          <w:b/>
          <w:color w:val="222222"/>
          <w:sz w:val="28"/>
          <w:szCs w:val="28"/>
          <w:lang w:eastAsia="it-IT"/>
        </w:rPr>
      </w:pPr>
      <w:r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ADESIONE FACOLTATIVA DEL PERSONALE SCOLASTICO ALLA POLIZZA INFORTUNI</w:t>
      </w:r>
    </w:p>
    <w:p w14:paraId="00F471CF" w14:textId="4F3414B8" w:rsidR="001C104A" w:rsidRPr="0051241B" w:rsidRDefault="001C104A" w:rsidP="001C104A">
      <w:pPr>
        <w:shd w:val="clear" w:color="auto" w:fill="FFFFFF"/>
        <w:spacing w:before="120" w:after="120" w:line="336" w:lineRule="atLeast"/>
        <w:jc w:val="center"/>
        <w:rPr>
          <w:rFonts w:eastAsia="Times New Roman" w:cstheme="minorHAnsi"/>
          <w:b/>
          <w:color w:val="222222"/>
          <w:sz w:val="28"/>
          <w:szCs w:val="28"/>
          <w:lang w:eastAsia="it-IT"/>
        </w:rPr>
      </w:pPr>
      <w:r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A.S. 20</w:t>
      </w:r>
      <w:r w:rsidR="000E68CD"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2</w:t>
      </w:r>
      <w:r w:rsidR="00E67D95">
        <w:rPr>
          <w:rFonts w:eastAsia="Times New Roman" w:cstheme="minorHAnsi"/>
          <w:b/>
          <w:color w:val="222222"/>
          <w:sz w:val="28"/>
          <w:szCs w:val="28"/>
          <w:lang w:eastAsia="it-IT"/>
        </w:rPr>
        <w:t>2</w:t>
      </w:r>
      <w:r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/2</w:t>
      </w:r>
      <w:r w:rsidR="000E68CD"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02</w:t>
      </w:r>
      <w:r w:rsidR="00E67D95">
        <w:rPr>
          <w:rFonts w:eastAsia="Times New Roman" w:cstheme="minorHAnsi"/>
          <w:b/>
          <w:color w:val="222222"/>
          <w:sz w:val="28"/>
          <w:szCs w:val="28"/>
          <w:lang w:eastAsia="it-IT"/>
        </w:rPr>
        <w:t>3</w:t>
      </w:r>
    </w:p>
    <w:p w14:paraId="3CBEB0D8" w14:textId="77777777" w:rsidR="001C104A" w:rsidRPr="0051241B" w:rsidRDefault="001C104A" w:rsidP="001C104A">
      <w:pPr>
        <w:shd w:val="clear" w:color="auto" w:fill="FFFFFF"/>
        <w:spacing w:before="120" w:after="120" w:line="336" w:lineRule="atLeast"/>
        <w:jc w:val="center"/>
        <w:rPr>
          <w:rFonts w:eastAsia="Times New Roman" w:cstheme="minorHAnsi"/>
          <w:b/>
          <w:color w:val="222222"/>
          <w:sz w:val="36"/>
          <w:szCs w:val="36"/>
          <w:lang w:eastAsia="it-IT"/>
        </w:rPr>
      </w:pPr>
      <w:r w:rsidRPr="0051241B">
        <w:rPr>
          <w:rFonts w:eastAsia="Times New Roman" w:cstheme="minorHAnsi"/>
          <w:b/>
          <w:color w:val="222222"/>
          <w:sz w:val="36"/>
          <w:szCs w:val="36"/>
          <w:lang w:eastAsia="it-IT"/>
        </w:rPr>
        <w:t>MODALITA’ DI PAGAMENTO</w:t>
      </w:r>
    </w:p>
    <w:p w14:paraId="2D741709" w14:textId="55A9733B" w:rsidR="00E11CBF" w:rsidRDefault="000E68CD" w:rsidP="00E11CBF">
      <w:pPr>
        <w:ind w:right="77"/>
        <w:rPr>
          <w:b/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Premesso </w:t>
      </w:r>
      <w:r w:rsidRPr="000E68CD">
        <w:rPr>
          <w:sz w:val="24"/>
          <w:szCs w:val="24"/>
        </w:rPr>
        <w:t xml:space="preserve">che ai sensi dell’art. 65 comma 2 del </w:t>
      </w:r>
      <w:proofErr w:type="spellStart"/>
      <w:r w:rsidRPr="000E68CD">
        <w:rPr>
          <w:sz w:val="24"/>
          <w:szCs w:val="24"/>
        </w:rPr>
        <w:t>D.Lgs</w:t>
      </w:r>
      <w:proofErr w:type="spellEnd"/>
      <w:r w:rsidRPr="000E68CD">
        <w:rPr>
          <w:sz w:val="24"/>
          <w:szCs w:val="24"/>
        </w:rPr>
        <w:t xml:space="preserve"> n.217/2017 come modificato dal D.L. n. 162/2019 (Decreto Milleproroghe) a partire dal</w:t>
      </w:r>
      <w:r w:rsidRPr="000E68CD">
        <w:rPr>
          <w:b/>
          <w:sz w:val="24"/>
          <w:szCs w:val="24"/>
        </w:rPr>
        <w:t xml:space="preserve"> </w:t>
      </w:r>
      <w:r w:rsidRPr="000E68CD">
        <w:rPr>
          <w:b/>
          <w:sz w:val="24"/>
          <w:szCs w:val="24"/>
          <w:u w:val="single" w:color="000000"/>
        </w:rPr>
        <w:t>01 marzo 2021 tutti i pagamenti</w:t>
      </w:r>
      <w:r w:rsidRPr="000E68CD">
        <w:rPr>
          <w:b/>
          <w:sz w:val="24"/>
          <w:szCs w:val="24"/>
        </w:rPr>
        <w:t xml:space="preserve"> </w:t>
      </w:r>
      <w:r w:rsidRPr="000E68CD">
        <w:rPr>
          <w:sz w:val="24"/>
          <w:szCs w:val="24"/>
        </w:rPr>
        <w:t xml:space="preserve">provenienti da privati cittadini nei confronti delle Pubbliche Amministrazioni e quindi anche nei confronti delle Istituzioni scolastiche, devono essere effettuati attraverso la piattaforma </w:t>
      </w:r>
      <w:proofErr w:type="spellStart"/>
      <w:r w:rsidRPr="000E68CD">
        <w:rPr>
          <w:sz w:val="24"/>
          <w:szCs w:val="24"/>
        </w:rPr>
        <w:t>PagoPA</w:t>
      </w:r>
      <w:proofErr w:type="spellEnd"/>
      <w:r w:rsidRPr="000E68CD">
        <w:rPr>
          <w:sz w:val="24"/>
          <w:szCs w:val="24"/>
        </w:rPr>
        <w:t xml:space="preserve"> </w:t>
      </w:r>
      <w:r w:rsidRPr="000E68CD">
        <w:rPr>
          <w:b/>
          <w:sz w:val="24"/>
          <w:szCs w:val="24"/>
          <w:u w:val="single" w:color="000000"/>
        </w:rPr>
        <w:t>e non potranno essere accettat</w:t>
      </w:r>
      <w:r w:rsidR="00A15551">
        <w:rPr>
          <w:b/>
          <w:sz w:val="24"/>
          <w:szCs w:val="24"/>
          <w:u w:val="single" w:color="000000"/>
        </w:rPr>
        <w:t>e</w:t>
      </w:r>
      <w:r w:rsidRPr="000E68CD">
        <w:rPr>
          <w:b/>
          <w:sz w:val="24"/>
          <w:szCs w:val="24"/>
          <w:u w:val="single" w:color="000000"/>
        </w:rPr>
        <w:t xml:space="preserve"> forme diverse di pagamento</w:t>
      </w:r>
      <w:r w:rsidR="00E11CBF">
        <w:rPr>
          <w:b/>
          <w:sz w:val="24"/>
          <w:szCs w:val="24"/>
          <w:u w:val="single" w:color="000000"/>
        </w:rPr>
        <w:t>.</w:t>
      </w:r>
    </w:p>
    <w:p w14:paraId="150726B9" w14:textId="4E6544CC" w:rsidR="00E11CBF" w:rsidRDefault="00E11CBF" w:rsidP="00E11CBF">
      <w:pPr>
        <w:ind w:right="77"/>
        <w:rPr>
          <w:b/>
          <w:sz w:val="24"/>
          <w:szCs w:val="24"/>
          <w:u w:val="single" w:color="000000"/>
        </w:rPr>
      </w:pPr>
    </w:p>
    <w:p w14:paraId="1E0D2BCA" w14:textId="38E713E4" w:rsidR="00E11CBF" w:rsidRDefault="00DA1475" w:rsidP="00E11CBF">
      <w:pPr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>L’</w:t>
      </w:r>
      <w:r w:rsidR="00E11CBF" w:rsidRPr="00E11CBF">
        <w:rPr>
          <w:bCs/>
          <w:sz w:val="24"/>
          <w:szCs w:val="24"/>
        </w:rPr>
        <w:t>avvis</w:t>
      </w:r>
      <w:r>
        <w:rPr>
          <w:bCs/>
          <w:sz w:val="24"/>
          <w:szCs w:val="24"/>
        </w:rPr>
        <w:t>o</w:t>
      </w:r>
      <w:r w:rsidR="00E11CBF" w:rsidRPr="00E11CBF">
        <w:rPr>
          <w:bCs/>
          <w:sz w:val="24"/>
          <w:szCs w:val="24"/>
        </w:rPr>
        <w:t xml:space="preserve"> di pagamento</w:t>
      </w:r>
      <w:r w:rsidR="005967E8">
        <w:rPr>
          <w:bCs/>
          <w:sz w:val="24"/>
          <w:szCs w:val="24"/>
        </w:rPr>
        <w:t xml:space="preserve"> (</w:t>
      </w:r>
      <w:r w:rsidR="005967E8">
        <w:t>QUOTA DI ADESIONE ASSICURAZIONE)</w:t>
      </w:r>
      <w:r w:rsidR="005967E8">
        <w:rPr>
          <w:bCs/>
          <w:sz w:val="24"/>
          <w:szCs w:val="24"/>
        </w:rPr>
        <w:t xml:space="preserve"> </w:t>
      </w:r>
      <w:r w:rsidR="00E11CBF" w:rsidRPr="00E11CBF">
        <w:rPr>
          <w:bCs/>
          <w:sz w:val="24"/>
          <w:szCs w:val="24"/>
        </w:rPr>
        <w:t>generat</w:t>
      </w:r>
      <w:r>
        <w:rPr>
          <w:bCs/>
          <w:sz w:val="24"/>
          <w:szCs w:val="24"/>
        </w:rPr>
        <w:t>o</w:t>
      </w:r>
      <w:r w:rsidR="00E11CBF" w:rsidRPr="00E11CBF">
        <w:rPr>
          <w:bCs/>
          <w:sz w:val="24"/>
          <w:szCs w:val="24"/>
        </w:rPr>
        <w:t xml:space="preserve"> tramite </w:t>
      </w:r>
      <w:r w:rsidR="00E11CBF">
        <w:rPr>
          <w:bCs/>
          <w:sz w:val="24"/>
          <w:szCs w:val="24"/>
        </w:rPr>
        <w:t xml:space="preserve">il sistema </w:t>
      </w:r>
      <w:proofErr w:type="spellStart"/>
      <w:r w:rsidR="00E11CBF">
        <w:rPr>
          <w:bCs/>
          <w:sz w:val="24"/>
          <w:szCs w:val="24"/>
        </w:rPr>
        <w:t>PagOnline</w:t>
      </w:r>
      <w:proofErr w:type="spellEnd"/>
      <w:r w:rsidR="00A90863">
        <w:rPr>
          <w:bCs/>
          <w:sz w:val="24"/>
          <w:szCs w:val="24"/>
        </w:rPr>
        <w:t>/</w:t>
      </w:r>
      <w:r w:rsidR="00E11CBF">
        <w:rPr>
          <w:bCs/>
          <w:sz w:val="24"/>
          <w:szCs w:val="24"/>
        </w:rPr>
        <w:t xml:space="preserve">Argo </w:t>
      </w:r>
      <w:r>
        <w:rPr>
          <w:bCs/>
          <w:sz w:val="24"/>
          <w:szCs w:val="24"/>
        </w:rPr>
        <w:t>è</w:t>
      </w:r>
      <w:r w:rsidR="00E11CBF">
        <w:rPr>
          <w:bCs/>
          <w:sz w:val="24"/>
          <w:szCs w:val="24"/>
        </w:rPr>
        <w:t xml:space="preserve"> disponibil</w:t>
      </w:r>
      <w:r>
        <w:rPr>
          <w:bCs/>
          <w:sz w:val="24"/>
          <w:szCs w:val="24"/>
        </w:rPr>
        <w:t>e</w:t>
      </w:r>
      <w:r w:rsidR="00E11CBF">
        <w:rPr>
          <w:bCs/>
          <w:sz w:val="24"/>
          <w:szCs w:val="24"/>
        </w:rPr>
        <w:t xml:space="preserve"> nella casella di posta elettronica che ciascun dipendente ha fornito alla scuola.</w:t>
      </w:r>
    </w:p>
    <w:p w14:paraId="602DC8D0" w14:textId="77777777" w:rsidR="005967E8" w:rsidRDefault="005967E8" w:rsidP="00E11CBF">
      <w:pPr>
        <w:ind w:right="77"/>
        <w:rPr>
          <w:bCs/>
          <w:sz w:val="24"/>
          <w:szCs w:val="24"/>
        </w:rPr>
      </w:pPr>
    </w:p>
    <w:p w14:paraId="6513D3AF" w14:textId="1DF98424" w:rsidR="005967E8" w:rsidRDefault="00E11CBF" w:rsidP="005967E8">
      <w:pPr>
        <w:spacing w:line="351" w:lineRule="auto"/>
        <w:ind w:right="77"/>
      </w:pPr>
      <w:r>
        <w:rPr>
          <w:bCs/>
          <w:sz w:val="24"/>
          <w:szCs w:val="24"/>
        </w:rPr>
        <w:t>Scaricato il file per il pagamento si potrà procedere autonomamente al pagamento on-line o</w:t>
      </w:r>
      <w:r w:rsidR="005967E8">
        <w:rPr>
          <w:bCs/>
          <w:sz w:val="24"/>
          <w:szCs w:val="24"/>
        </w:rPr>
        <w:t>, in alternativa,</w:t>
      </w:r>
      <w:r>
        <w:rPr>
          <w:bCs/>
          <w:sz w:val="24"/>
          <w:szCs w:val="24"/>
        </w:rPr>
        <w:t xml:space="preserve"> stampare l’allegato</w:t>
      </w:r>
      <w:r w:rsidR="005967E8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 xml:space="preserve"> </w:t>
      </w:r>
      <w:r w:rsidR="005967E8">
        <w:t xml:space="preserve">procedere al pagamento presso un Prestatore di Servizi di Pagamento (PSP) a scelta (Sportello bancario autorizzato, Ufficio Postale, Ricevitoria/Tabaccheria, servizio di internet banking). </w:t>
      </w:r>
    </w:p>
    <w:p w14:paraId="3C080546" w14:textId="44ACCD98" w:rsidR="00E11CBF" w:rsidRDefault="00E11CBF" w:rsidP="00E11CBF">
      <w:pPr>
        <w:ind w:right="77"/>
        <w:rPr>
          <w:bCs/>
          <w:sz w:val="24"/>
          <w:szCs w:val="24"/>
        </w:rPr>
      </w:pPr>
    </w:p>
    <w:p w14:paraId="5BFE5E49" w14:textId="77777777" w:rsidR="00E11CBF" w:rsidRPr="00E11CBF" w:rsidRDefault="00E11CBF" w:rsidP="00E11CBF">
      <w:pPr>
        <w:ind w:right="77"/>
        <w:rPr>
          <w:bCs/>
          <w:sz w:val="24"/>
          <w:szCs w:val="24"/>
        </w:rPr>
      </w:pPr>
    </w:p>
    <w:p w14:paraId="65D05CB2" w14:textId="77777777" w:rsidR="008375C4" w:rsidRDefault="008375C4"/>
    <w:sectPr w:rsidR="0083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6DC"/>
    <w:multiLevelType w:val="multilevel"/>
    <w:tmpl w:val="0C0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75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4A"/>
    <w:rsid w:val="000535A8"/>
    <w:rsid w:val="000E68CD"/>
    <w:rsid w:val="001750BF"/>
    <w:rsid w:val="001C104A"/>
    <w:rsid w:val="002A1FE9"/>
    <w:rsid w:val="0051241B"/>
    <w:rsid w:val="005967E8"/>
    <w:rsid w:val="008375C4"/>
    <w:rsid w:val="00A15551"/>
    <w:rsid w:val="00A90863"/>
    <w:rsid w:val="00DA1475"/>
    <w:rsid w:val="00E10D50"/>
    <w:rsid w:val="00E11CBF"/>
    <w:rsid w:val="00E67D95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0536"/>
  <w15:chartTrackingRefBased/>
  <w15:docId w15:val="{BCEC0898-DF43-46FB-9DF3-389596FE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contabilita01</cp:lastModifiedBy>
  <cp:revision>2</cp:revision>
  <cp:lastPrinted>2022-11-03T13:42:00Z</cp:lastPrinted>
  <dcterms:created xsi:type="dcterms:W3CDTF">2022-11-04T09:58:00Z</dcterms:created>
  <dcterms:modified xsi:type="dcterms:W3CDTF">2022-11-04T09:58:00Z</dcterms:modified>
</cp:coreProperties>
</file>